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568" w:rsidRDefault="00366568" w:rsidP="00366568">
      <w:bookmarkStart w:id="0" w:name="_Toc231354463"/>
      <w:r w:rsidRPr="004D51B8">
        <w:rPr>
          <w:noProof/>
          <w:lang w:eastAsia="zh-CN"/>
        </w:rPr>
        <w:drawing>
          <wp:inline distT="0" distB="0" distL="0" distR="0">
            <wp:extent cx="4876800" cy="550203"/>
            <wp:effectExtent l="19050" t="0" r="0" b="0"/>
            <wp:docPr id="4" name="Picture 1" descr="&lt;Guid&gt;2070354c-0792-4c7a-b519-baeeae519775&lt;/Guid&gt;"/>
            <wp:cNvGraphicFramePr/>
            <a:graphic xmlns:a="http://schemas.openxmlformats.org/drawingml/2006/main">
              <a:graphicData uri="http://schemas.openxmlformats.org/drawingml/2006/picture">
                <pic:pic xmlns:pic="http://schemas.openxmlformats.org/drawingml/2006/picture">
                  <pic:nvPicPr>
                    <pic:cNvPr id="4" name="Picture 3" descr="top_banner.png"/>
                    <pic:cNvPicPr>
                      <a:picLocks noChangeAspect="1"/>
                    </pic:cNvPicPr>
                  </pic:nvPicPr>
                  <pic:blipFill>
                    <a:blip r:embed="rId15" cstate="print"/>
                    <a:srcRect/>
                    <a:stretch>
                      <a:fillRect/>
                    </a:stretch>
                  </pic:blipFill>
                  <pic:spPr bwMode="auto">
                    <a:xfrm>
                      <a:off x="0" y="0"/>
                      <a:ext cx="4876800" cy="550203"/>
                    </a:xfrm>
                    <a:prstGeom prst="rect">
                      <a:avLst/>
                    </a:prstGeom>
                    <a:noFill/>
                    <a:ln w="9525">
                      <a:noFill/>
                      <a:miter lim="800000"/>
                      <a:headEnd/>
                      <a:tailEnd/>
                    </a:ln>
                  </pic:spPr>
                </pic:pic>
              </a:graphicData>
            </a:graphic>
          </wp:inline>
        </w:drawing>
      </w:r>
    </w:p>
    <w:p w:rsidR="00DE77A4" w:rsidRDefault="003259E0" w:rsidP="00DE77A4">
      <w:pPr>
        <w:pStyle w:val="Title"/>
      </w:pPr>
      <w:bookmarkStart w:id="1" w:name="OLE_LINK1"/>
      <w:bookmarkStart w:id="2" w:name="OLE_LINK2"/>
      <w:r w:rsidRPr="0051077E">
        <w:t>Trident Document Add-In</w:t>
      </w:r>
      <w:bookmarkEnd w:id="0"/>
      <w:r w:rsidR="00AD59AD">
        <w:t>: Architecture</w:t>
      </w:r>
      <w:bookmarkEnd w:id="1"/>
      <w:bookmarkEnd w:id="2"/>
    </w:p>
    <w:p w:rsidR="003259E0" w:rsidRPr="00BA15BE" w:rsidRDefault="00BA15BE" w:rsidP="006E679E">
      <w:pPr>
        <w:pStyle w:val="Subtitle"/>
        <w:ind w:right="-240"/>
        <w:rPr>
          <w:i/>
          <w:sz w:val="24"/>
        </w:rPr>
      </w:pPr>
      <w:r w:rsidRPr="00BA15BE">
        <w:rPr>
          <w:sz w:val="24"/>
        </w:rPr>
        <w:t xml:space="preserve">Microsoft </w:t>
      </w:r>
      <w:r w:rsidR="009040E5" w:rsidRPr="00BA15BE">
        <w:rPr>
          <w:sz w:val="24"/>
        </w:rPr>
        <w:t xml:space="preserve">Project </w:t>
      </w:r>
      <w:r w:rsidR="00AD59AD" w:rsidRPr="00BA15BE">
        <w:rPr>
          <w:sz w:val="24"/>
        </w:rPr>
        <w:t>Trident</w:t>
      </w:r>
      <w:r w:rsidR="00365320" w:rsidRPr="00BA15BE">
        <w:rPr>
          <w:sz w:val="24"/>
        </w:rPr>
        <w:t xml:space="preserve"> </w:t>
      </w:r>
      <w:r w:rsidR="006E679E" w:rsidRPr="00BA15BE">
        <w:rPr>
          <w:rFonts w:cs="Arial"/>
          <w:sz w:val="24"/>
        </w:rPr>
        <w:t xml:space="preserve">– </w:t>
      </w:r>
      <w:r w:rsidR="009040E5" w:rsidRPr="00BA15BE">
        <w:rPr>
          <w:sz w:val="24"/>
        </w:rPr>
        <w:t>A</w:t>
      </w:r>
      <w:r w:rsidR="00AD59AD" w:rsidRPr="00BA15BE">
        <w:rPr>
          <w:sz w:val="24"/>
        </w:rPr>
        <w:t xml:space="preserve"> Scientific Workflow</w:t>
      </w:r>
      <w:r w:rsidR="009040E5" w:rsidRPr="00BA15BE">
        <w:rPr>
          <w:sz w:val="24"/>
        </w:rPr>
        <w:t xml:space="preserve"> Workbench</w:t>
      </w:r>
    </w:p>
    <w:p w:rsidR="00DE77A4" w:rsidRDefault="002A3090" w:rsidP="00DE77A4">
      <w:pPr>
        <w:pStyle w:val="Version"/>
      </w:pPr>
      <w:r>
        <w:t xml:space="preserve">Version </w:t>
      </w:r>
      <w:r w:rsidR="00365320">
        <w:t>1.0</w:t>
      </w:r>
      <w:r>
        <w:t xml:space="preserve"> </w:t>
      </w:r>
      <w:r w:rsidR="003259E0">
        <w:t>–</w:t>
      </w:r>
      <w:r>
        <w:t xml:space="preserve"> </w:t>
      </w:r>
      <w:r w:rsidR="002F5650">
        <w:t>November 6, 2009</w:t>
      </w:r>
      <w:r w:rsidR="00AD00E4" w:rsidRPr="009A3B29">
        <w:rPr>
          <w:rStyle w:val="Red"/>
        </w:rPr>
        <w:t> </w:t>
      </w:r>
    </w:p>
    <w:p w:rsidR="0013473D" w:rsidRPr="00A6731E" w:rsidRDefault="0013473D" w:rsidP="0013473D">
      <w:pPr>
        <w:pStyle w:val="Procedure"/>
      </w:pPr>
      <w:r w:rsidRPr="00446428">
        <w:t>Abstract</w:t>
      </w:r>
    </w:p>
    <w:p w:rsidR="0013473D" w:rsidRDefault="003259E0" w:rsidP="0013473D">
      <w:pPr>
        <w:pStyle w:val="BodyText"/>
      </w:pPr>
      <w:r>
        <w:t xml:space="preserve">This paper provides information </w:t>
      </w:r>
      <w:r w:rsidR="009040E5">
        <w:t>for developers</w:t>
      </w:r>
      <w:r w:rsidR="00602C33">
        <w:t xml:space="preserve"> </w:t>
      </w:r>
      <w:r w:rsidR="009040E5">
        <w:t xml:space="preserve">to understand how the </w:t>
      </w:r>
      <w:r>
        <w:t xml:space="preserve">Trident Document Add-In </w:t>
      </w:r>
      <w:r w:rsidR="009040E5">
        <w:t>for Microsoft® Word</w:t>
      </w:r>
      <w:r>
        <w:t xml:space="preserve"> </w:t>
      </w:r>
      <w:r w:rsidR="00AD59AD">
        <w:t>i</w:t>
      </w:r>
      <w:r>
        <w:t>s implemented.</w:t>
      </w:r>
    </w:p>
    <w:p w:rsidR="007F30F8" w:rsidRPr="0091515E" w:rsidRDefault="007F30F8" w:rsidP="007F30F8">
      <w:pPr>
        <w:rPr>
          <w:b/>
        </w:rPr>
      </w:pPr>
      <w:r w:rsidRPr="0091515E">
        <w:rPr>
          <w:b/>
        </w:rPr>
        <w:t xml:space="preserve">Note: </w:t>
      </w:r>
    </w:p>
    <w:p w:rsidR="007F30F8" w:rsidRDefault="007F30F8" w:rsidP="007F30F8">
      <w:pPr>
        <w:pStyle w:val="BulletList"/>
      </w:pPr>
      <w:r>
        <w:t xml:space="preserve">Many of the resources discussed in this paper are provided with the </w:t>
      </w:r>
      <w:r w:rsidR="009040E5">
        <w:t>Project</w:t>
      </w:r>
      <w:r>
        <w:t xml:space="preserve"> Trident package. </w:t>
      </w:r>
    </w:p>
    <w:p w:rsidR="007F30F8" w:rsidRPr="0091515E" w:rsidRDefault="007F30F8" w:rsidP="007F30F8">
      <w:pPr>
        <w:pStyle w:val="BodyTextIndent"/>
      </w:pPr>
      <w:r>
        <w:t>For a complete list of documents and software discussed in this paper, see “Resources” at the end of this document.</w:t>
      </w:r>
    </w:p>
    <w:p w:rsidR="007F30F8" w:rsidRDefault="007F30F8" w:rsidP="007F30F8">
      <w:pPr>
        <w:pStyle w:val="BulletList"/>
      </w:pPr>
      <w:r w:rsidRPr="0091515E">
        <w:t>Fo</w:t>
      </w:r>
      <w:r>
        <w:t xml:space="preserve">r </w:t>
      </w:r>
      <w:r w:rsidR="009040E5">
        <w:t>Project Trident</w:t>
      </w:r>
      <w:r>
        <w:t xml:space="preserve"> </w:t>
      </w:r>
      <w:r w:rsidRPr="0091515E">
        <w:t>updates and news, see</w:t>
      </w:r>
      <w:r w:rsidR="009040E5">
        <w:t>:</w:t>
      </w:r>
      <w:r w:rsidRPr="0091515E">
        <w:t xml:space="preserve"> </w:t>
      </w:r>
      <w:r w:rsidRPr="0091515E">
        <w:br/>
      </w:r>
      <w:hyperlink r:id="rId16" w:history="1">
        <w:r w:rsidRPr="00C11CFF">
          <w:rPr>
            <w:rStyle w:val="Hyperlink"/>
          </w:rPr>
          <w:t>http://research.microsoft.com/en-us/collaboration/tools/trident.aspx</w:t>
        </w:r>
      </w:hyperlink>
    </w:p>
    <w:p w:rsidR="007F30F8" w:rsidRPr="00A6731E" w:rsidRDefault="007F30F8" w:rsidP="007F30F8">
      <w:pPr>
        <w:pStyle w:val="Procedure"/>
      </w:pPr>
      <w:r w:rsidRPr="00555AF3">
        <w:t>Contents</w:t>
      </w:r>
    </w:p>
    <w:p w:rsidR="00EE3A6E" w:rsidRDefault="003F7571">
      <w:pPr>
        <w:pStyle w:val="TOC1"/>
        <w:rPr>
          <w:lang w:eastAsia="zh-CN"/>
        </w:rPr>
      </w:pPr>
      <w:r w:rsidRPr="003F7571">
        <w:rPr>
          <w:rFonts w:ascii="Arial" w:eastAsia="MS Mincho" w:hAnsi="Arial" w:cs="Arial"/>
          <w:sz w:val="18"/>
          <w:szCs w:val="20"/>
        </w:rPr>
        <w:fldChar w:fldCharType="begin"/>
      </w:r>
      <w:r w:rsidR="007F30F8">
        <w:instrText xml:space="preserve"> TOC \o "1-3" \h \z \u </w:instrText>
      </w:r>
      <w:r w:rsidRPr="003F7571">
        <w:rPr>
          <w:rFonts w:ascii="Arial" w:eastAsia="MS Mincho" w:hAnsi="Arial" w:cs="Arial"/>
          <w:sz w:val="18"/>
          <w:szCs w:val="20"/>
        </w:rPr>
        <w:fldChar w:fldCharType="separate"/>
      </w:r>
      <w:hyperlink w:anchor="_Toc245213815" w:history="1">
        <w:r w:rsidR="00EE3A6E" w:rsidRPr="00053EA3">
          <w:rPr>
            <w:rStyle w:val="Hyperlink"/>
          </w:rPr>
          <w:t>Introduction</w:t>
        </w:r>
        <w:r w:rsidR="00EE3A6E">
          <w:rPr>
            <w:webHidden/>
          </w:rPr>
          <w:tab/>
        </w:r>
        <w:r w:rsidR="00EE3A6E">
          <w:rPr>
            <w:webHidden/>
          </w:rPr>
          <w:fldChar w:fldCharType="begin"/>
        </w:r>
        <w:r w:rsidR="00EE3A6E">
          <w:rPr>
            <w:webHidden/>
          </w:rPr>
          <w:instrText xml:space="preserve"> PAGEREF _Toc245213815 \h </w:instrText>
        </w:r>
        <w:r w:rsidR="00EE3A6E">
          <w:rPr>
            <w:webHidden/>
          </w:rPr>
        </w:r>
        <w:r w:rsidR="00EE3A6E">
          <w:rPr>
            <w:webHidden/>
          </w:rPr>
          <w:fldChar w:fldCharType="separate"/>
        </w:r>
        <w:r w:rsidR="00EE3A6E">
          <w:rPr>
            <w:webHidden/>
          </w:rPr>
          <w:t>3</w:t>
        </w:r>
        <w:r w:rsidR="00EE3A6E">
          <w:rPr>
            <w:webHidden/>
          </w:rPr>
          <w:fldChar w:fldCharType="end"/>
        </w:r>
      </w:hyperlink>
    </w:p>
    <w:p w:rsidR="00EE3A6E" w:rsidRDefault="00EE3A6E">
      <w:pPr>
        <w:pStyle w:val="TOC2"/>
        <w:rPr>
          <w:rFonts w:eastAsiaTheme="minorEastAsia"/>
          <w:lang w:eastAsia="zh-CN"/>
        </w:rPr>
      </w:pPr>
      <w:hyperlink w:anchor="_Toc245213816" w:history="1">
        <w:r w:rsidRPr="00053EA3">
          <w:rPr>
            <w:rStyle w:val="Hyperlink"/>
          </w:rPr>
          <w:t>System Requirements</w:t>
        </w:r>
        <w:r>
          <w:rPr>
            <w:webHidden/>
          </w:rPr>
          <w:tab/>
        </w:r>
        <w:r>
          <w:rPr>
            <w:webHidden/>
          </w:rPr>
          <w:fldChar w:fldCharType="begin"/>
        </w:r>
        <w:r>
          <w:rPr>
            <w:webHidden/>
          </w:rPr>
          <w:instrText xml:space="preserve"> PAGEREF _Toc245213816 \h </w:instrText>
        </w:r>
        <w:r>
          <w:rPr>
            <w:webHidden/>
          </w:rPr>
        </w:r>
        <w:r>
          <w:rPr>
            <w:webHidden/>
          </w:rPr>
          <w:fldChar w:fldCharType="separate"/>
        </w:r>
        <w:r>
          <w:rPr>
            <w:webHidden/>
          </w:rPr>
          <w:t>3</w:t>
        </w:r>
        <w:r>
          <w:rPr>
            <w:webHidden/>
          </w:rPr>
          <w:fldChar w:fldCharType="end"/>
        </w:r>
      </w:hyperlink>
    </w:p>
    <w:p w:rsidR="00EE3A6E" w:rsidRDefault="00EE3A6E">
      <w:pPr>
        <w:pStyle w:val="TOC2"/>
        <w:rPr>
          <w:rFonts w:eastAsiaTheme="minorEastAsia"/>
          <w:lang w:eastAsia="zh-CN"/>
        </w:rPr>
      </w:pPr>
      <w:hyperlink w:anchor="_Toc245213817" w:history="1">
        <w:r w:rsidRPr="00053EA3">
          <w:rPr>
            <w:rStyle w:val="Hyperlink"/>
            <w:lang w:bidi="en-US"/>
          </w:rPr>
          <w:t>High-level Architecture</w:t>
        </w:r>
        <w:r>
          <w:rPr>
            <w:webHidden/>
          </w:rPr>
          <w:tab/>
        </w:r>
        <w:r>
          <w:rPr>
            <w:webHidden/>
          </w:rPr>
          <w:fldChar w:fldCharType="begin"/>
        </w:r>
        <w:r>
          <w:rPr>
            <w:webHidden/>
          </w:rPr>
          <w:instrText xml:space="preserve"> PAGEREF _Toc245213817 \h </w:instrText>
        </w:r>
        <w:r>
          <w:rPr>
            <w:webHidden/>
          </w:rPr>
        </w:r>
        <w:r>
          <w:rPr>
            <w:webHidden/>
          </w:rPr>
          <w:fldChar w:fldCharType="separate"/>
        </w:r>
        <w:r>
          <w:rPr>
            <w:webHidden/>
          </w:rPr>
          <w:t>3</w:t>
        </w:r>
        <w:r>
          <w:rPr>
            <w:webHidden/>
          </w:rPr>
          <w:fldChar w:fldCharType="end"/>
        </w:r>
      </w:hyperlink>
    </w:p>
    <w:p w:rsidR="00EE3A6E" w:rsidRDefault="00EE3A6E">
      <w:pPr>
        <w:pStyle w:val="TOC1"/>
        <w:rPr>
          <w:lang w:eastAsia="zh-CN"/>
        </w:rPr>
      </w:pPr>
      <w:hyperlink w:anchor="_Toc245213818" w:history="1">
        <w:r w:rsidRPr="00053EA3">
          <w:rPr>
            <w:rStyle w:val="Hyperlink"/>
            <w:lang w:bidi="en-US"/>
          </w:rPr>
          <w:t>Functional Overview</w:t>
        </w:r>
        <w:r>
          <w:rPr>
            <w:webHidden/>
          </w:rPr>
          <w:tab/>
        </w:r>
        <w:r>
          <w:rPr>
            <w:webHidden/>
          </w:rPr>
          <w:fldChar w:fldCharType="begin"/>
        </w:r>
        <w:r>
          <w:rPr>
            <w:webHidden/>
          </w:rPr>
          <w:instrText xml:space="preserve"> PAGEREF _Toc245213818 \h </w:instrText>
        </w:r>
        <w:r>
          <w:rPr>
            <w:webHidden/>
          </w:rPr>
        </w:r>
        <w:r>
          <w:rPr>
            <w:webHidden/>
          </w:rPr>
          <w:fldChar w:fldCharType="separate"/>
        </w:r>
        <w:r>
          <w:rPr>
            <w:webHidden/>
          </w:rPr>
          <w:t>4</w:t>
        </w:r>
        <w:r>
          <w:rPr>
            <w:webHidden/>
          </w:rPr>
          <w:fldChar w:fldCharType="end"/>
        </w:r>
      </w:hyperlink>
    </w:p>
    <w:p w:rsidR="00EE3A6E" w:rsidRDefault="00EE3A6E">
      <w:pPr>
        <w:pStyle w:val="TOC2"/>
        <w:rPr>
          <w:rFonts w:eastAsiaTheme="minorEastAsia"/>
          <w:lang w:eastAsia="zh-CN"/>
        </w:rPr>
      </w:pPr>
      <w:hyperlink w:anchor="_Toc245213819" w:history="1">
        <w:r w:rsidRPr="00053EA3">
          <w:rPr>
            <w:rStyle w:val="Hyperlink"/>
            <w:lang w:bidi="en-US"/>
          </w:rPr>
          <w:t>Associate Workflow</w:t>
        </w:r>
        <w:r>
          <w:rPr>
            <w:webHidden/>
          </w:rPr>
          <w:tab/>
        </w:r>
        <w:r>
          <w:rPr>
            <w:webHidden/>
          </w:rPr>
          <w:fldChar w:fldCharType="begin"/>
        </w:r>
        <w:r>
          <w:rPr>
            <w:webHidden/>
          </w:rPr>
          <w:instrText xml:space="preserve"> PAGEREF _Toc245213819 \h </w:instrText>
        </w:r>
        <w:r>
          <w:rPr>
            <w:webHidden/>
          </w:rPr>
        </w:r>
        <w:r>
          <w:rPr>
            <w:webHidden/>
          </w:rPr>
          <w:fldChar w:fldCharType="separate"/>
        </w:r>
        <w:r>
          <w:rPr>
            <w:webHidden/>
          </w:rPr>
          <w:t>5</w:t>
        </w:r>
        <w:r>
          <w:rPr>
            <w:webHidden/>
          </w:rPr>
          <w:fldChar w:fldCharType="end"/>
        </w:r>
      </w:hyperlink>
    </w:p>
    <w:p w:rsidR="00EE3A6E" w:rsidRDefault="00EE3A6E">
      <w:pPr>
        <w:pStyle w:val="TOC2"/>
        <w:rPr>
          <w:rFonts w:eastAsiaTheme="minorEastAsia"/>
          <w:lang w:eastAsia="zh-CN"/>
        </w:rPr>
      </w:pPr>
      <w:hyperlink w:anchor="_Toc245213820" w:history="1">
        <w:r w:rsidRPr="00053EA3">
          <w:rPr>
            <w:rStyle w:val="Hyperlink"/>
            <w:lang w:bidi="en-US"/>
          </w:rPr>
          <w:t>Insert Trident Link</w:t>
        </w:r>
        <w:r>
          <w:rPr>
            <w:webHidden/>
          </w:rPr>
          <w:tab/>
        </w:r>
        <w:r>
          <w:rPr>
            <w:webHidden/>
          </w:rPr>
          <w:fldChar w:fldCharType="begin"/>
        </w:r>
        <w:r>
          <w:rPr>
            <w:webHidden/>
          </w:rPr>
          <w:instrText xml:space="preserve"> PAGEREF _Toc245213820 \h </w:instrText>
        </w:r>
        <w:r>
          <w:rPr>
            <w:webHidden/>
          </w:rPr>
        </w:r>
        <w:r>
          <w:rPr>
            <w:webHidden/>
          </w:rPr>
          <w:fldChar w:fldCharType="separate"/>
        </w:r>
        <w:r>
          <w:rPr>
            <w:webHidden/>
          </w:rPr>
          <w:t>6</w:t>
        </w:r>
        <w:r>
          <w:rPr>
            <w:webHidden/>
          </w:rPr>
          <w:fldChar w:fldCharType="end"/>
        </w:r>
      </w:hyperlink>
    </w:p>
    <w:p w:rsidR="00EE3A6E" w:rsidRDefault="00EE3A6E">
      <w:pPr>
        <w:pStyle w:val="TOC2"/>
        <w:rPr>
          <w:rFonts w:eastAsiaTheme="minorEastAsia"/>
          <w:lang w:eastAsia="zh-CN"/>
        </w:rPr>
      </w:pPr>
      <w:hyperlink w:anchor="_Toc245213821" w:history="1">
        <w:r w:rsidRPr="00053EA3">
          <w:rPr>
            <w:rStyle w:val="Hyperlink"/>
            <w:lang w:bidi="en-US"/>
          </w:rPr>
          <w:t>Dashboard</w:t>
        </w:r>
        <w:r>
          <w:rPr>
            <w:webHidden/>
          </w:rPr>
          <w:tab/>
        </w:r>
        <w:r>
          <w:rPr>
            <w:webHidden/>
          </w:rPr>
          <w:fldChar w:fldCharType="begin"/>
        </w:r>
        <w:r>
          <w:rPr>
            <w:webHidden/>
          </w:rPr>
          <w:instrText xml:space="preserve"> PAGEREF _Toc245213821 \h </w:instrText>
        </w:r>
        <w:r>
          <w:rPr>
            <w:webHidden/>
          </w:rPr>
        </w:r>
        <w:r>
          <w:rPr>
            <w:webHidden/>
          </w:rPr>
          <w:fldChar w:fldCharType="separate"/>
        </w:r>
        <w:r>
          <w:rPr>
            <w:webHidden/>
          </w:rPr>
          <w:t>6</w:t>
        </w:r>
        <w:r>
          <w:rPr>
            <w:webHidden/>
          </w:rPr>
          <w:fldChar w:fldCharType="end"/>
        </w:r>
      </w:hyperlink>
    </w:p>
    <w:p w:rsidR="00EE3A6E" w:rsidRDefault="00EE3A6E">
      <w:pPr>
        <w:pStyle w:val="TOC2"/>
        <w:rPr>
          <w:rFonts w:eastAsiaTheme="minorEastAsia"/>
          <w:lang w:eastAsia="zh-CN"/>
        </w:rPr>
      </w:pPr>
      <w:hyperlink w:anchor="_Toc245213822" w:history="1">
        <w:r w:rsidRPr="00053EA3">
          <w:rPr>
            <w:rStyle w:val="Hyperlink"/>
            <w:lang w:bidi="en-US"/>
          </w:rPr>
          <w:t>View Associations</w:t>
        </w:r>
        <w:r>
          <w:rPr>
            <w:webHidden/>
          </w:rPr>
          <w:tab/>
        </w:r>
        <w:r>
          <w:rPr>
            <w:webHidden/>
          </w:rPr>
          <w:fldChar w:fldCharType="begin"/>
        </w:r>
        <w:r>
          <w:rPr>
            <w:webHidden/>
          </w:rPr>
          <w:instrText xml:space="preserve"> PAGEREF _Toc245213822 \h </w:instrText>
        </w:r>
        <w:r>
          <w:rPr>
            <w:webHidden/>
          </w:rPr>
        </w:r>
        <w:r>
          <w:rPr>
            <w:webHidden/>
          </w:rPr>
          <w:fldChar w:fldCharType="separate"/>
        </w:r>
        <w:r>
          <w:rPr>
            <w:webHidden/>
          </w:rPr>
          <w:t>6</w:t>
        </w:r>
        <w:r>
          <w:rPr>
            <w:webHidden/>
          </w:rPr>
          <w:fldChar w:fldCharType="end"/>
        </w:r>
      </w:hyperlink>
    </w:p>
    <w:p w:rsidR="00EE3A6E" w:rsidRDefault="00EE3A6E">
      <w:pPr>
        <w:pStyle w:val="TOC2"/>
        <w:rPr>
          <w:rFonts w:eastAsiaTheme="minorEastAsia"/>
          <w:lang w:eastAsia="zh-CN"/>
        </w:rPr>
      </w:pPr>
      <w:hyperlink w:anchor="_Toc245213823" w:history="1">
        <w:r w:rsidRPr="00053EA3">
          <w:rPr>
            <w:rStyle w:val="Hyperlink"/>
            <w:lang w:bidi="en-US"/>
          </w:rPr>
          <w:t>Protect Document</w:t>
        </w:r>
        <w:r>
          <w:rPr>
            <w:webHidden/>
          </w:rPr>
          <w:tab/>
        </w:r>
        <w:r>
          <w:rPr>
            <w:webHidden/>
          </w:rPr>
          <w:fldChar w:fldCharType="begin"/>
        </w:r>
        <w:r>
          <w:rPr>
            <w:webHidden/>
          </w:rPr>
          <w:instrText xml:space="preserve"> PAGEREF _Toc245213823 \h </w:instrText>
        </w:r>
        <w:r>
          <w:rPr>
            <w:webHidden/>
          </w:rPr>
        </w:r>
        <w:r>
          <w:rPr>
            <w:webHidden/>
          </w:rPr>
          <w:fldChar w:fldCharType="separate"/>
        </w:r>
        <w:r>
          <w:rPr>
            <w:webHidden/>
          </w:rPr>
          <w:t>7</w:t>
        </w:r>
        <w:r>
          <w:rPr>
            <w:webHidden/>
          </w:rPr>
          <w:fldChar w:fldCharType="end"/>
        </w:r>
      </w:hyperlink>
    </w:p>
    <w:p w:rsidR="00EE3A6E" w:rsidRDefault="00EE3A6E">
      <w:pPr>
        <w:pStyle w:val="TOC2"/>
        <w:rPr>
          <w:rFonts w:eastAsiaTheme="minorEastAsia"/>
          <w:lang w:eastAsia="zh-CN"/>
        </w:rPr>
      </w:pPr>
      <w:hyperlink w:anchor="_Toc245213824" w:history="1">
        <w:r w:rsidRPr="00053EA3">
          <w:rPr>
            <w:rStyle w:val="Hyperlink"/>
            <w:lang w:bidi="en-US"/>
          </w:rPr>
          <w:t>Run Workflow</w:t>
        </w:r>
        <w:r>
          <w:rPr>
            <w:webHidden/>
          </w:rPr>
          <w:tab/>
        </w:r>
        <w:r>
          <w:rPr>
            <w:webHidden/>
          </w:rPr>
          <w:fldChar w:fldCharType="begin"/>
        </w:r>
        <w:r>
          <w:rPr>
            <w:webHidden/>
          </w:rPr>
          <w:instrText xml:space="preserve"> PAGEREF _Toc245213824 \h </w:instrText>
        </w:r>
        <w:r>
          <w:rPr>
            <w:webHidden/>
          </w:rPr>
        </w:r>
        <w:r>
          <w:rPr>
            <w:webHidden/>
          </w:rPr>
          <w:fldChar w:fldCharType="separate"/>
        </w:r>
        <w:r>
          <w:rPr>
            <w:webHidden/>
          </w:rPr>
          <w:t>8</w:t>
        </w:r>
        <w:r>
          <w:rPr>
            <w:webHidden/>
          </w:rPr>
          <w:fldChar w:fldCharType="end"/>
        </w:r>
      </w:hyperlink>
    </w:p>
    <w:p w:rsidR="00EE3A6E" w:rsidRDefault="00EE3A6E">
      <w:pPr>
        <w:pStyle w:val="TOC2"/>
        <w:rPr>
          <w:rFonts w:eastAsiaTheme="minorEastAsia"/>
          <w:lang w:eastAsia="zh-CN"/>
        </w:rPr>
      </w:pPr>
      <w:hyperlink w:anchor="_Toc245213825" w:history="1">
        <w:r w:rsidRPr="00053EA3">
          <w:rPr>
            <w:rStyle w:val="Hyperlink"/>
            <w:lang w:bidi="en-US"/>
          </w:rPr>
          <w:t>Rerun Workflow</w:t>
        </w:r>
        <w:r>
          <w:rPr>
            <w:webHidden/>
          </w:rPr>
          <w:tab/>
        </w:r>
        <w:r>
          <w:rPr>
            <w:webHidden/>
          </w:rPr>
          <w:fldChar w:fldCharType="begin"/>
        </w:r>
        <w:r>
          <w:rPr>
            <w:webHidden/>
          </w:rPr>
          <w:instrText xml:space="preserve"> PAGEREF _Toc245213825 \h </w:instrText>
        </w:r>
        <w:r>
          <w:rPr>
            <w:webHidden/>
          </w:rPr>
        </w:r>
        <w:r>
          <w:rPr>
            <w:webHidden/>
          </w:rPr>
          <w:fldChar w:fldCharType="separate"/>
        </w:r>
        <w:r>
          <w:rPr>
            <w:webHidden/>
          </w:rPr>
          <w:t>8</w:t>
        </w:r>
        <w:r>
          <w:rPr>
            <w:webHidden/>
          </w:rPr>
          <w:fldChar w:fldCharType="end"/>
        </w:r>
      </w:hyperlink>
    </w:p>
    <w:p w:rsidR="00EE3A6E" w:rsidRDefault="00EE3A6E">
      <w:pPr>
        <w:pStyle w:val="TOC2"/>
        <w:rPr>
          <w:rFonts w:eastAsiaTheme="minorEastAsia"/>
          <w:lang w:eastAsia="zh-CN"/>
        </w:rPr>
      </w:pPr>
      <w:hyperlink w:anchor="_Toc245213826" w:history="1">
        <w:r w:rsidRPr="00053EA3">
          <w:rPr>
            <w:rStyle w:val="Hyperlink"/>
            <w:lang w:bidi="en-US"/>
          </w:rPr>
          <w:t>Connections</w:t>
        </w:r>
        <w:r>
          <w:rPr>
            <w:webHidden/>
          </w:rPr>
          <w:tab/>
        </w:r>
        <w:r>
          <w:rPr>
            <w:webHidden/>
          </w:rPr>
          <w:fldChar w:fldCharType="begin"/>
        </w:r>
        <w:r>
          <w:rPr>
            <w:webHidden/>
          </w:rPr>
          <w:instrText xml:space="preserve"> PAGEREF _Toc245213826 \h </w:instrText>
        </w:r>
        <w:r>
          <w:rPr>
            <w:webHidden/>
          </w:rPr>
        </w:r>
        <w:r>
          <w:rPr>
            <w:webHidden/>
          </w:rPr>
          <w:fldChar w:fldCharType="separate"/>
        </w:r>
        <w:r>
          <w:rPr>
            <w:webHidden/>
          </w:rPr>
          <w:t>8</w:t>
        </w:r>
        <w:r>
          <w:rPr>
            <w:webHidden/>
          </w:rPr>
          <w:fldChar w:fldCharType="end"/>
        </w:r>
      </w:hyperlink>
    </w:p>
    <w:p w:rsidR="00EE3A6E" w:rsidRDefault="00EE3A6E">
      <w:pPr>
        <w:pStyle w:val="TOC1"/>
        <w:rPr>
          <w:lang w:eastAsia="zh-CN"/>
        </w:rPr>
      </w:pPr>
      <w:hyperlink w:anchor="_Toc245213827" w:history="1">
        <w:r w:rsidRPr="00053EA3">
          <w:rPr>
            <w:rStyle w:val="Hyperlink"/>
          </w:rPr>
          <w:t>Resources</w:t>
        </w:r>
        <w:r>
          <w:rPr>
            <w:webHidden/>
          </w:rPr>
          <w:tab/>
        </w:r>
        <w:r>
          <w:rPr>
            <w:webHidden/>
          </w:rPr>
          <w:fldChar w:fldCharType="begin"/>
        </w:r>
        <w:r>
          <w:rPr>
            <w:webHidden/>
          </w:rPr>
          <w:instrText xml:space="preserve"> PAGEREF _Toc245213827 \h </w:instrText>
        </w:r>
        <w:r>
          <w:rPr>
            <w:webHidden/>
          </w:rPr>
        </w:r>
        <w:r>
          <w:rPr>
            <w:webHidden/>
          </w:rPr>
          <w:fldChar w:fldCharType="separate"/>
        </w:r>
        <w:r>
          <w:rPr>
            <w:webHidden/>
          </w:rPr>
          <w:t>9</w:t>
        </w:r>
        <w:r>
          <w:rPr>
            <w:webHidden/>
          </w:rPr>
          <w:fldChar w:fldCharType="end"/>
        </w:r>
      </w:hyperlink>
    </w:p>
    <w:p w:rsidR="007F30F8" w:rsidRPr="007F30F8" w:rsidRDefault="003F7571" w:rsidP="001808D1">
      <w:pPr>
        <w:pStyle w:val="Le"/>
      </w:pPr>
      <w:r>
        <w:fldChar w:fldCharType="end"/>
      </w:r>
    </w:p>
    <w:p w:rsidR="0013473D" w:rsidRPr="00446428" w:rsidRDefault="0013473D" w:rsidP="0013473D">
      <w:pPr>
        <w:pStyle w:val="Disclaimertext"/>
        <w:pageBreakBefore/>
      </w:pPr>
      <w:r w:rsidRPr="00AE4752">
        <w:rPr>
          <w:rStyle w:val="Bold"/>
        </w:rPr>
        <w:lastRenderedPageBreak/>
        <w:t xml:space="preserve">Disclaimer: </w:t>
      </w:r>
      <w:r w:rsidRPr="00446428">
        <w:t xml:space="preserve">This is a preliminary document and may be changed substantially prior to final commercial release of the software described herein. </w:t>
      </w:r>
    </w:p>
    <w:p w:rsidR="0013473D" w:rsidRPr="00446428" w:rsidRDefault="0013473D" w:rsidP="0013473D">
      <w:pPr>
        <w:pStyle w:val="Disclaimertext"/>
      </w:pPr>
    </w:p>
    <w:p w:rsidR="0013473D" w:rsidRPr="00446428" w:rsidRDefault="0013473D" w:rsidP="0013473D">
      <w:pPr>
        <w:pStyle w:val="Disclaimertext"/>
      </w:pPr>
      <w:r w:rsidRPr="00446428">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13473D" w:rsidRPr="00446428" w:rsidRDefault="0013473D" w:rsidP="0013473D">
      <w:pPr>
        <w:pStyle w:val="Disclaimertext"/>
      </w:pPr>
    </w:p>
    <w:p w:rsidR="0013473D" w:rsidRPr="00446428" w:rsidRDefault="0013473D" w:rsidP="0013473D">
      <w:pPr>
        <w:pStyle w:val="Disclaimertext"/>
      </w:pPr>
      <w:r w:rsidRPr="00446428">
        <w:t>This White Paper is for informational purposes only. MICROSOFT MAKES NO WARRANTIES, EXPRESS, IMPLIED OR STATUTORY, AS TO THE INFORMATION IN THIS DOCUMENT.</w:t>
      </w:r>
    </w:p>
    <w:p w:rsidR="0013473D" w:rsidRPr="00446428" w:rsidRDefault="0013473D" w:rsidP="0013473D">
      <w:pPr>
        <w:pStyle w:val="Disclaimertext"/>
      </w:pPr>
    </w:p>
    <w:p w:rsidR="0013473D" w:rsidRPr="00446428" w:rsidRDefault="0013473D" w:rsidP="0013473D">
      <w:pPr>
        <w:pStyle w:val="Disclaimertext"/>
      </w:pPr>
      <w:r w:rsidRPr="00446428">
        <w:t xml:space="preserve">Complying with all applicable copyright laws is the responsibility of </w:t>
      </w:r>
      <w:r w:rsidR="008B16AB">
        <w:t>the user</w:t>
      </w:r>
      <w:r w:rsidRPr="00446428">
        <w:t xml:space="preserve">.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13473D" w:rsidRPr="00446428" w:rsidRDefault="0013473D" w:rsidP="0013473D">
      <w:pPr>
        <w:pStyle w:val="Disclaimertext"/>
      </w:pPr>
    </w:p>
    <w:p w:rsidR="0013473D" w:rsidRPr="00446428" w:rsidRDefault="0013473D" w:rsidP="0013473D">
      <w:pPr>
        <w:pStyle w:val="Disclaimertext"/>
      </w:pPr>
      <w:proofErr w:type="gramStart"/>
      <w:r w:rsidRPr="00446428">
        <w:t>Microsoft may have patents, patent applications, trademarks, copyrights, or other intellectual property rights covering subject matter in this document.</w:t>
      </w:r>
      <w:proofErr w:type="gramEnd"/>
      <w:r w:rsidRPr="00446428">
        <w:t xml:space="preserve"> Except as expressly provided in any written license agreement from Microsoft, the furnishing of this document does not give you any license to these patents, trademarks, copyrights, or other intellectual property.</w:t>
      </w:r>
    </w:p>
    <w:p w:rsidR="0013473D" w:rsidRPr="00446428" w:rsidRDefault="0013473D" w:rsidP="0013473D">
      <w:pPr>
        <w:pStyle w:val="Disclaimertext"/>
      </w:pPr>
    </w:p>
    <w:p w:rsidR="0013473D" w:rsidRPr="00446428" w:rsidRDefault="0013473D" w:rsidP="0013473D">
      <w:pPr>
        <w:pStyle w:val="Disclaimertext"/>
      </w:pPr>
      <w:r w:rsidRPr="00446428">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13473D" w:rsidRPr="00446428" w:rsidRDefault="0013473D" w:rsidP="0013473D">
      <w:pPr>
        <w:pStyle w:val="Disclaimertext"/>
      </w:pPr>
    </w:p>
    <w:p w:rsidR="0013473D" w:rsidRPr="006A1073" w:rsidRDefault="0013473D" w:rsidP="0013473D">
      <w:pPr>
        <w:pStyle w:val="Disclaimertext"/>
      </w:pPr>
      <w:r w:rsidRPr="006A1073">
        <w:t>© 2009 Microsoft Corporation. All rights reserved.</w:t>
      </w:r>
    </w:p>
    <w:p w:rsidR="0013473D" w:rsidRPr="006A1073" w:rsidRDefault="0013473D" w:rsidP="0013473D">
      <w:pPr>
        <w:pStyle w:val="Disclaimertext"/>
      </w:pPr>
    </w:p>
    <w:p w:rsidR="0013473D" w:rsidRPr="006A1073" w:rsidRDefault="009040E5" w:rsidP="0013473D">
      <w:pPr>
        <w:pStyle w:val="Disclaimertext"/>
      </w:pPr>
      <w:r>
        <w:t>Microsoft, Visual C#, Visual</w:t>
      </w:r>
      <w:r w:rsidR="0013473D" w:rsidRPr="006A1073">
        <w:t xml:space="preserve"> Studio, Windows, and Windows Server are either registered trademarks or trademarks of Microsoft Corporation in the United States and/or other countries.</w:t>
      </w:r>
    </w:p>
    <w:p w:rsidR="0013473D" w:rsidRPr="006A1073" w:rsidRDefault="0013473D" w:rsidP="0013473D">
      <w:pPr>
        <w:pStyle w:val="Disclaimertext"/>
      </w:pPr>
    </w:p>
    <w:p w:rsidR="0013473D" w:rsidRDefault="0013473D" w:rsidP="0013473D">
      <w:pPr>
        <w:pStyle w:val="Disclaimertext"/>
      </w:pPr>
      <w:r w:rsidRPr="006A1073">
        <w:t>The names of actual companies and products mentioned herein may be the trademarks of their respective owners.</w:t>
      </w:r>
    </w:p>
    <w:p w:rsidR="0013473D" w:rsidRPr="006A1073" w:rsidRDefault="0013473D" w:rsidP="0013473D"/>
    <w:p w:rsidR="0013473D" w:rsidRDefault="0013473D" w:rsidP="0013473D">
      <w:pPr>
        <w:pStyle w:val="Disclaimertext"/>
        <w:rPr>
          <w:b/>
        </w:rPr>
      </w:pPr>
      <w:r w:rsidRPr="006A1073">
        <w:rPr>
          <w:b/>
        </w:rPr>
        <w:t>Document History</w:t>
      </w:r>
    </w:p>
    <w:tbl>
      <w:tblPr>
        <w:tblStyle w:val="Tablerowcell"/>
        <w:tblW w:w="0" w:type="auto"/>
        <w:tblLook w:val="04A0"/>
      </w:tblPr>
      <w:tblGrid>
        <w:gridCol w:w="1908"/>
        <w:gridCol w:w="5880"/>
      </w:tblGrid>
      <w:tr w:rsidR="003259E0" w:rsidRPr="0051077E" w:rsidTr="00EE3A6E">
        <w:trPr>
          <w:cnfStyle w:val="100000000000"/>
        </w:trPr>
        <w:tc>
          <w:tcPr>
            <w:tcW w:w="1908" w:type="dxa"/>
          </w:tcPr>
          <w:p w:rsidR="003259E0" w:rsidRPr="0051077E" w:rsidRDefault="003259E0" w:rsidP="007F30F8">
            <w:pPr>
              <w:keepNext/>
              <w:spacing w:before="48" w:after="48"/>
            </w:pPr>
            <w:r w:rsidRPr="0051077E">
              <w:t>Date</w:t>
            </w:r>
          </w:p>
        </w:tc>
        <w:tc>
          <w:tcPr>
            <w:tcW w:w="5880" w:type="dxa"/>
          </w:tcPr>
          <w:p w:rsidR="003259E0" w:rsidRPr="0051077E" w:rsidRDefault="003259E0" w:rsidP="007F30F8">
            <w:pPr>
              <w:keepNext/>
              <w:spacing w:before="48" w:after="48"/>
            </w:pPr>
            <w:r w:rsidRPr="0051077E">
              <w:t>Change</w:t>
            </w:r>
          </w:p>
        </w:tc>
      </w:tr>
      <w:tr w:rsidR="00703F33" w:rsidRPr="007F30F8" w:rsidTr="00EE3A6E">
        <w:tc>
          <w:tcPr>
            <w:tcW w:w="1908" w:type="dxa"/>
          </w:tcPr>
          <w:p w:rsidR="00703F33" w:rsidRDefault="00421E25" w:rsidP="009040E5">
            <w:pPr>
              <w:keepNext/>
            </w:pPr>
            <w:r>
              <w:t>November 6,2009</w:t>
            </w:r>
          </w:p>
        </w:tc>
        <w:tc>
          <w:tcPr>
            <w:tcW w:w="5880" w:type="dxa"/>
          </w:tcPr>
          <w:p w:rsidR="00703F33" w:rsidRDefault="00421E25" w:rsidP="00365320">
            <w:pPr>
              <w:keepNext/>
            </w:pPr>
            <w:r>
              <w:t>Version 1.0</w:t>
            </w:r>
          </w:p>
        </w:tc>
      </w:tr>
    </w:tbl>
    <w:p w:rsidR="004C58BC" w:rsidRDefault="004C58BC" w:rsidP="004C58BC"/>
    <w:p w:rsidR="004C58BC" w:rsidRPr="0017006B" w:rsidRDefault="004C58BC" w:rsidP="007F30F8">
      <w:pPr>
        <w:pStyle w:val="Heading1"/>
        <w:pageBreakBefore/>
      </w:pPr>
      <w:bookmarkStart w:id="3" w:name="_Toc210484485"/>
      <w:bookmarkStart w:id="4" w:name="_Toc227490930"/>
      <w:bookmarkStart w:id="5" w:name="_Toc227490969"/>
      <w:bookmarkStart w:id="6" w:name="_Toc227557702"/>
      <w:bookmarkStart w:id="7" w:name="_Toc230151100"/>
      <w:bookmarkStart w:id="8" w:name="_Toc231354464"/>
      <w:bookmarkStart w:id="9" w:name="_Toc245213815"/>
      <w:r w:rsidRPr="0017006B">
        <w:lastRenderedPageBreak/>
        <w:t>Introduction</w:t>
      </w:r>
      <w:bookmarkEnd w:id="3"/>
      <w:bookmarkEnd w:id="4"/>
      <w:bookmarkEnd w:id="5"/>
      <w:bookmarkEnd w:id="6"/>
      <w:bookmarkEnd w:id="7"/>
      <w:bookmarkEnd w:id="8"/>
      <w:bookmarkEnd w:id="9"/>
      <w:r w:rsidRPr="0017006B">
        <w:t xml:space="preserve"> </w:t>
      </w:r>
    </w:p>
    <w:p w:rsidR="004C58BC" w:rsidRDefault="004C58BC" w:rsidP="004F1201">
      <w:pPr>
        <w:pStyle w:val="BodyText"/>
        <w:rPr>
          <w:lang w:bidi="en-US"/>
        </w:rPr>
      </w:pPr>
      <w:r w:rsidRPr="008F00A0">
        <w:rPr>
          <w:lang w:bidi="en-US"/>
        </w:rPr>
        <w:t>Th</w:t>
      </w:r>
      <w:r w:rsidR="00AD59AD">
        <w:rPr>
          <w:lang w:bidi="en-US"/>
        </w:rPr>
        <w:t>is d</w:t>
      </w:r>
      <w:r w:rsidRPr="008F00A0">
        <w:rPr>
          <w:lang w:bidi="en-US"/>
        </w:rPr>
        <w:t>ocumen</w:t>
      </w:r>
      <w:r w:rsidR="00AD59AD">
        <w:rPr>
          <w:lang w:bidi="en-US"/>
        </w:rPr>
        <w:t>t focuses on high-</w:t>
      </w:r>
      <w:r w:rsidRPr="008F00A0">
        <w:rPr>
          <w:lang w:bidi="en-US"/>
        </w:rPr>
        <w:t xml:space="preserve">level </w:t>
      </w:r>
      <w:r>
        <w:rPr>
          <w:lang w:bidi="en-US"/>
        </w:rPr>
        <w:t>design and functional overview</w:t>
      </w:r>
      <w:r w:rsidRPr="008F00A0">
        <w:rPr>
          <w:lang w:bidi="en-US"/>
        </w:rPr>
        <w:t xml:space="preserve"> of the </w:t>
      </w:r>
      <w:r>
        <w:rPr>
          <w:lang w:bidi="en-US"/>
        </w:rPr>
        <w:t>Trident</w:t>
      </w:r>
      <w:r w:rsidRPr="008F00A0">
        <w:rPr>
          <w:lang w:bidi="en-US"/>
        </w:rPr>
        <w:t xml:space="preserve"> Document Add-in</w:t>
      </w:r>
      <w:r w:rsidR="00AD59AD">
        <w:rPr>
          <w:lang w:bidi="en-US"/>
        </w:rPr>
        <w:t>, describing</w:t>
      </w:r>
      <w:r w:rsidRPr="008F00A0">
        <w:rPr>
          <w:lang w:bidi="en-US"/>
        </w:rPr>
        <w:t xml:space="preserve"> all the major </w:t>
      </w:r>
      <w:r>
        <w:rPr>
          <w:lang w:bidi="en-US"/>
        </w:rPr>
        <w:t>functionalities</w:t>
      </w:r>
      <w:r w:rsidR="004F1201">
        <w:rPr>
          <w:lang w:bidi="en-US"/>
        </w:rPr>
        <w:t>, its architecture</w:t>
      </w:r>
      <w:r w:rsidRPr="00B763FD">
        <w:rPr>
          <w:lang w:bidi="en-US"/>
        </w:rPr>
        <w:t>, and its impact on default behavior</w:t>
      </w:r>
      <w:r w:rsidR="004F1201">
        <w:rPr>
          <w:lang w:bidi="en-US"/>
        </w:rPr>
        <w:t xml:space="preserve"> in Microsoft Word</w:t>
      </w:r>
      <w:r w:rsidRPr="00B763FD">
        <w:rPr>
          <w:lang w:bidi="en-US"/>
        </w:rPr>
        <w:t>.</w:t>
      </w:r>
    </w:p>
    <w:p w:rsidR="009338B9" w:rsidRPr="00B53321" w:rsidRDefault="009338B9" w:rsidP="004F1201">
      <w:pPr>
        <w:pStyle w:val="BodyText"/>
        <w:rPr>
          <w:lang w:bidi="en-US"/>
        </w:rPr>
      </w:pPr>
      <w:r>
        <w:rPr>
          <w:lang w:bidi="en-US"/>
        </w:rPr>
        <w:t xml:space="preserve">This document assumes that you are already familiar with Trident. If not, you should first read </w:t>
      </w:r>
      <w:r w:rsidR="009D048B">
        <w:rPr>
          <w:lang w:bidi="en-US"/>
        </w:rPr>
        <w:t>“</w:t>
      </w:r>
      <w:r w:rsidR="009D048B">
        <w:t>An Introduction to Trident</w:t>
      </w:r>
      <w:r w:rsidR="009D048B">
        <w:rPr>
          <w:lang w:bidi="en-US"/>
        </w:rPr>
        <w:t>.”</w:t>
      </w:r>
    </w:p>
    <w:p w:rsidR="00037056" w:rsidRPr="00037056" w:rsidRDefault="00AD59AD" w:rsidP="00037056">
      <w:pPr>
        <w:pStyle w:val="Heading2"/>
      </w:pPr>
      <w:bookmarkStart w:id="10" w:name="_Toc230151106"/>
      <w:bookmarkStart w:id="11" w:name="_Toc231354465"/>
      <w:bookmarkStart w:id="12" w:name="_Toc245213816"/>
      <w:r w:rsidRPr="00037056">
        <w:t>System Requirement</w:t>
      </w:r>
      <w:bookmarkEnd w:id="10"/>
      <w:bookmarkEnd w:id="11"/>
      <w:r w:rsidRPr="00037056">
        <w:t>s</w:t>
      </w:r>
      <w:bookmarkEnd w:id="12"/>
    </w:p>
    <w:p w:rsidR="008B16AB" w:rsidRDefault="004C58BC" w:rsidP="004C58BC">
      <w:pPr>
        <w:pStyle w:val="BodyText"/>
      </w:pPr>
      <w:r w:rsidRPr="00CB759B">
        <w:rPr>
          <w:lang w:bidi="en-US"/>
        </w:rPr>
        <w:t xml:space="preserve">The </w:t>
      </w:r>
      <w:r w:rsidR="008B16AB" w:rsidRPr="00B763FD">
        <w:rPr>
          <w:lang w:bidi="en-US"/>
        </w:rPr>
        <w:t>Trident Document Add-In</w:t>
      </w:r>
      <w:r w:rsidR="008B16AB">
        <w:rPr>
          <w:lang w:bidi="en-US"/>
        </w:rPr>
        <w:t xml:space="preserve"> assumes the requirements for </w:t>
      </w:r>
      <w:r w:rsidR="004F17D2">
        <w:t>Project Trident: A Scientific Workflow Workbench</w:t>
      </w:r>
      <w:r w:rsidR="008B16AB">
        <w:t>, and these additional requirements</w:t>
      </w:r>
      <w:r w:rsidR="004F1201">
        <w:t xml:space="preserve"> for the target operational environment:</w:t>
      </w:r>
    </w:p>
    <w:p w:rsidR="004C58BC" w:rsidRPr="00CB759B" w:rsidRDefault="004C58BC" w:rsidP="004F1201">
      <w:pPr>
        <w:pStyle w:val="BulletList"/>
        <w:rPr>
          <w:lang w:bidi="en-US"/>
        </w:rPr>
      </w:pPr>
      <w:r w:rsidRPr="00CB759B">
        <w:rPr>
          <w:lang w:bidi="en-US"/>
        </w:rPr>
        <w:t>Microsoft</w:t>
      </w:r>
      <w:r w:rsidR="004F1201">
        <w:rPr>
          <w:lang w:bidi="en-US"/>
        </w:rPr>
        <w:t>®</w:t>
      </w:r>
      <w:r w:rsidRPr="00CB759B">
        <w:rPr>
          <w:lang w:bidi="en-US"/>
        </w:rPr>
        <w:t xml:space="preserve"> Office System 2007</w:t>
      </w:r>
    </w:p>
    <w:p w:rsidR="004F1201" w:rsidRDefault="004F1201" w:rsidP="004F1201">
      <w:pPr>
        <w:pStyle w:val="BulletList"/>
        <w:rPr>
          <w:lang w:bidi="en-US"/>
        </w:rPr>
      </w:pPr>
      <w:r>
        <w:rPr>
          <w:lang w:bidi="en-US"/>
        </w:rPr>
        <w:t xml:space="preserve">Microsoft </w:t>
      </w:r>
      <w:r w:rsidR="004C58BC" w:rsidRPr="00CB759B">
        <w:rPr>
          <w:lang w:bidi="en-US"/>
        </w:rPr>
        <w:t>.NET Framework</w:t>
      </w:r>
      <w:r w:rsidR="00037056">
        <w:rPr>
          <w:lang w:bidi="en-US"/>
        </w:rPr>
        <w:t>,</w:t>
      </w:r>
      <w:r w:rsidR="004C58BC" w:rsidRPr="00CB759B">
        <w:rPr>
          <w:lang w:bidi="en-US"/>
        </w:rPr>
        <w:t xml:space="preserve"> </w:t>
      </w:r>
      <w:r>
        <w:rPr>
          <w:lang w:bidi="en-US"/>
        </w:rPr>
        <w:t xml:space="preserve">Version </w:t>
      </w:r>
      <w:r w:rsidR="004C58BC">
        <w:rPr>
          <w:lang w:bidi="en-US"/>
        </w:rPr>
        <w:t>3</w:t>
      </w:r>
      <w:r w:rsidR="004C58BC" w:rsidRPr="00CB759B">
        <w:rPr>
          <w:lang w:bidi="en-US"/>
        </w:rPr>
        <w:t>.</w:t>
      </w:r>
      <w:r w:rsidR="004C58BC">
        <w:rPr>
          <w:lang w:bidi="en-US"/>
        </w:rPr>
        <w:t>5</w:t>
      </w:r>
      <w:r w:rsidR="004C58BC" w:rsidRPr="00CB759B">
        <w:rPr>
          <w:lang w:bidi="en-US"/>
        </w:rPr>
        <w:t xml:space="preserve"> </w:t>
      </w:r>
    </w:p>
    <w:p w:rsidR="004F1201" w:rsidRDefault="004F1201" w:rsidP="004F1201">
      <w:pPr>
        <w:pStyle w:val="BulletList"/>
        <w:rPr>
          <w:lang w:bidi="en-US"/>
        </w:rPr>
      </w:pPr>
      <w:r>
        <w:rPr>
          <w:lang w:bidi="en-US"/>
        </w:rPr>
        <w:t>Microsoft Vision Studio® Tools for Office</w:t>
      </w:r>
      <w:r w:rsidR="00037056">
        <w:rPr>
          <w:lang w:bidi="en-US"/>
        </w:rPr>
        <w:t xml:space="preserve"> Runtime</w:t>
      </w:r>
      <w:r>
        <w:rPr>
          <w:lang w:bidi="en-US"/>
        </w:rPr>
        <w:t>, Version</w:t>
      </w:r>
      <w:r w:rsidR="004C58BC">
        <w:rPr>
          <w:lang w:bidi="en-US"/>
        </w:rPr>
        <w:t xml:space="preserve"> 3.0 </w:t>
      </w:r>
    </w:p>
    <w:p w:rsidR="00037056" w:rsidRPr="00CB759B" w:rsidRDefault="00037056" w:rsidP="004F1201">
      <w:pPr>
        <w:pStyle w:val="BulletList"/>
        <w:rPr>
          <w:lang w:bidi="en-US"/>
        </w:rPr>
      </w:pPr>
      <w:r w:rsidRPr="00CB759B">
        <w:rPr>
          <w:lang w:bidi="en-US"/>
        </w:rPr>
        <w:t>Windows</w:t>
      </w:r>
      <w:r>
        <w:rPr>
          <w:lang w:bidi="en-US"/>
        </w:rPr>
        <w:t>®</w:t>
      </w:r>
      <w:r w:rsidRPr="00CB759B">
        <w:rPr>
          <w:lang w:bidi="en-US"/>
        </w:rPr>
        <w:t xml:space="preserve"> XP or </w:t>
      </w:r>
      <w:r>
        <w:rPr>
          <w:lang w:bidi="en-US"/>
        </w:rPr>
        <w:t>later operating system</w:t>
      </w:r>
      <w:r w:rsidRPr="00CB759B">
        <w:rPr>
          <w:lang w:bidi="en-US"/>
        </w:rPr>
        <w:t xml:space="preserve"> </w:t>
      </w:r>
    </w:p>
    <w:p w:rsidR="004F1201" w:rsidRDefault="004F1201" w:rsidP="004F1201">
      <w:pPr>
        <w:pStyle w:val="Le"/>
        <w:rPr>
          <w:lang w:bidi="en-US"/>
        </w:rPr>
      </w:pPr>
    </w:p>
    <w:p w:rsidR="004C58BC" w:rsidRDefault="004F1201" w:rsidP="004C58BC">
      <w:pPr>
        <w:pStyle w:val="BodyText"/>
        <w:rPr>
          <w:lang w:bidi="en-US"/>
        </w:rPr>
      </w:pPr>
      <w:r w:rsidRPr="004F1201">
        <w:rPr>
          <w:b/>
          <w:lang w:bidi="en-US"/>
        </w:rPr>
        <w:t xml:space="preserve">Important: </w:t>
      </w:r>
      <w:r>
        <w:rPr>
          <w:lang w:bidi="en-US"/>
        </w:rPr>
        <w:t xml:space="preserve">All required software must </w:t>
      </w:r>
      <w:r w:rsidR="004C58BC">
        <w:rPr>
          <w:lang w:bidi="en-US"/>
        </w:rPr>
        <w:t xml:space="preserve">be </w:t>
      </w:r>
      <w:r w:rsidR="004C58BC" w:rsidRPr="00CB759B">
        <w:rPr>
          <w:lang w:bidi="en-US"/>
        </w:rPr>
        <w:t>installed on the target operational environment</w:t>
      </w:r>
      <w:r>
        <w:rPr>
          <w:lang w:bidi="en-US"/>
        </w:rPr>
        <w:t xml:space="preserve"> before</w:t>
      </w:r>
      <w:r w:rsidR="004C58BC" w:rsidRPr="00CB759B">
        <w:rPr>
          <w:lang w:bidi="en-US"/>
        </w:rPr>
        <w:t xml:space="preserve"> installation of the </w:t>
      </w:r>
      <w:r>
        <w:rPr>
          <w:lang w:bidi="en-US"/>
        </w:rPr>
        <w:t>Trident Document Add-in</w:t>
      </w:r>
      <w:r w:rsidR="004C58BC" w:rsidRPr="00CB759B">
        <w:rPr>
          <w:lang w:bidi="en-US"/>
        </w:rPr>
        <w:t>.</w:t>
      </w:r>
    </w:p>
    <w:p w:rsidR="004C58BC" w:rsidRPr="00F64770" w:rsidRDefault="004C58BC" w:rsidP="00037056">
      <w:pPr>
        <w:pStyle w:val="Heading2"/>
        <w:rPr>
          <w:lang w:bidi="en-US"/>
        </w:rPr>
      </w:pPr>
      <w:bookmarkStart w:id="13" w:name="_Toc230151111"/>
      <w:bookmarkStart w:id="14" w:name="_Toc231354466"/>
      <w:bookmarkStart w:id="15" w:name="_Toc245213817"/>
      <w:r>
        <w:rPr>
          <w:lang w:bidi="en-US"/>
        </w:rPr>
        <w:t>High</w:t>
      </w:r>
      <w:r w:rsidR="00037056">
        <w:rPr>
          <w:lang w:bidi="en-US"/>
        </w:rPr>
        <w:t>-l</w:t>
      </w:r>
      <w:r>
        <w:rPr>
          <w:lang w:bidi="en-US"/>
        </w:rPr>
        <w:t>evel Architecture</w:t>
      </w:r>
      <w:bookmarkEnd w:id="13"/>
      <w:bookmarkEnd w:id="14"/>
      <w:bookmarkEnd w:id="15"/>
    </w:p>
    <w:p w:rsidR="004C58BC" w:rsidRDefault="004C58BC" w:rsidP="004C58BC">
      <w:pPr>
        <w:pStyle w:val="BodyText"/>
        <w:rPr>
          <w:lang w:bidi="en-US"/>
        </w:rPr>
      </w:pPr>
      <w:r w:rsidRPr="00F64770">
        <w:rPr>
          <w:lang w:bidi="en-US"/>
        </w:rPr>
        <w:t xml:space="preserve">At the highest level, the </w:t>
      </w:r>
      <w:r w:rsidR="00037056">
        <w:rPr>
          <w:lang w:bidi="en-US"/>
        </w:rPr>
        <w:t xml:space="preserve">Trident Document </w:t>
      </w:r>
      <w:r w:rsidRPr="00F64770">
        <w:rPr>
          <w:lang w:bidi="en-US"/>
        </w:rPr>
        <w:t>Add-In is comprised of five</w:t>
      </w:r>
      <w:r>
        <w:rPr>
          <w:lang w:bidi="en-US"/>
        </w:rPr>
        <w:t xml:space="preserve"> assemblies as shown </w:t>
      </w:r>
      <w:r w:rsidR="00AD59AD">
        <w:rPr>
          <w:lang w:bidi="en-US"/>
        </w:rPr>
        <w:t>in Figure 1.</w:t>
      </w:r>
    </w:p>
    <w:p w:rsidR="004C58BC" w:rsidRDefault="004C58BC" w:rsidP="00F06A5A">
      <w:pPr>
        <w:pStyle w:val="BodyText"/>
        <w:ind w:left="-240"/>
        <w:rPr>
          <w:lang w:bidi="en-US"/>
        </w:rPr>
      </w:pPr>
      <w:r>
        <w:rPr>
          <w:noProof/>
          <w:lang w:eastAsia="zh-CN"/>
        </w:rPr>
        <w:drawing>
          <wp:inline distT="0" distB="0" distL="0" distR="0">
            <wp:extent cx="5486400" cy="2390775"/>
            <wp:effectExtent l="19050" t="0" r="0" b="0"/>
            <wp:docPr id="3" name="Picture 3" descr="&lt;Guid&gt;786fa0c6-570e-413a-8729-06bfc5c444da&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5486400" cy="2390775"/>
                    </a:xfrm>
                    <a:prstGeom prst="rect">
                      <a:avLst/>
                    </a:prstGeom>
                    <a:noFill/>
                    <a:ln w="9525">
                      <a:noFill/>
                      <a:miter lim="800000"/>
                      <a:headEnd/>
                      <a:tailEnd/>
                    </a:ln>
                  </pic:spPr>
                </pic:pic>
              </a:graphicData>
            </a:graphic>
          </wp:inline>
        </w:drawing>
      </w:r>
    </w:p>
    <w:p w:rsidR="004C58BC" w:rsidRDefault="004C58BC" w:rsidP="00AD59AD">
      <w:pPr>
        <w:pStyle w:val="FigCap"/>
        <w:rPr>
          <w:noProof/>
        </w:rPr>
      </w:pPr>
      <w:r>
        <w:t xml:space="preserve">Figure </w:t>
      </w:r>
      <w:fldSimple w:instr=" SEQ Figure \* ARABIC ">
        <w:r w:rsidR="00DB5BE1">
          <w:rPr>
            <w:noProof/>
          </w:rPr>
          <w:t>1</w:t>
        </w:r>
      </w:fldSimple>
      <w:r w:rsidRPr="00C1330B">
        <w:rPr>
          <w:noProof/>
        </w:rPr>
        <w:t xml:space="preserve">: </w:t>
      </w:r>
      <w:r>
        <w:rPr>
          <w:noProof/>
        </w:rPr>
        <w:t xml:space="preserve">Trident </w:t>
      </w:r>
      <w:r w:rsidR="00F06A5A">
        <w:rPr>
          <w:noProof/>
        </w:rPr>
        <w:t xml:space="preserve">Document </w:t>
      </w:r>
      <w:r>
        <w:rPr>
          <w:noProof/>
        </w:rPr>
        <w:t>Add-In</w:t>
      </w:r>
      <w:r w:rsidR="00F06A5A">
        <w:rPr>
          <w:noProof/>
        </w:rPr>
        <w:t xml:space="preserve"> </w:t>
      </w:r>
      <w:r w:rsidR="00F06A5A" w:rsidRPr="00C1330B">
        <w:rPr>
          <w:noProof/>
        </w:rPr>
        <w:t>implementation v</w:t>
      </w:r>
      <w:r w:rsidRPr="00C1330B">
        <w:rPr>
          <w:noProof/>
        </w:rPr>
        <w:t>iew</w:t>
      </w:r>
    </w:p>
    <w:p w:rsidR="004C58BC" w:rsidRPr="00DF55FD" w:rsidRDefault="004C58BC" w:rsidP="00037056">
      <w:pPr>
        <w:pStyle w:val="BodyTextLink"/>
        <w:rPr>
          <w:lang w:bidi="en-US"/>
        </w:rPr>
      </w:pPr>
      <w:r w:rsidRPr="00DF55FD">
        <w:rPr>
          <w:lang w:bidi="en-US"/>
        </w:rPr>
        <w:t xml:space="preserve">The </w:t>
      </w:r>
      <w:r w:rsidR="00F06A5A">
        <w:rPr>
          <w:lang w:bidi="en-US"/>
        </w:rPr>
        <w:t>Trident Document</w:t>
      </w:r>
      <w:r w:rsidRPr="00DF55FD">
        <w:rPr>
          <w:lang w:bidi="en-US"/>
        </w:rPr>
        <w:t xml:space="preserve"> Add-In is implemented as follows</w:t>
      </w:r>
      <w:r w:rsidR="00037056">
        <w:rPr>
          <w:lang w:bidi="en-US"/>
        </w:rPr>
        <w:t>:</w:t>
      </w:r>
      <w:r w:rsidRPr="00DF55FD">
        <w:rPr>
          <w:lang w:bidi="en-US"/>
        </w:rPr>
        <w:t xml:space="preserve"> </w:t>
      </w:r>
    </w:p>
    <w:p w:rsidR="004C58BC" w:rsidRPr="00DF55FD" w:rsidRDefault="004C58BC" w:rsidP="004C58BC">
      <w:pPr>
        <w:pStyle w:val="DT"/>
      </w:pPr>
      <w:proofErr w:type="spellStart"/>
      <w:r w:rsidRPr="00DF55FD">
        <w:t>Microsoft.TridentWordAddIn.AddIn</w:t>
      </w:r>
      <w:proofErr w:type="spellEnd"/>
      <w:r w:rsidRPr="00DF55FD">
        <w:t xml:space="preserve">: </w:t>
      </w:r>
    </w:p>
    <w:p w:rsidR="004C58BC" w:rsidRDefault="004C58BC" w:rsidP="004C58BC">
      <w:pPr>
        <w:pStyle w:val="DL"/>
        <w:rPr>
          <w:lang w:bidi="en-US"/>
        </w:rPr>
      </w:pPr>
      <w:r>
        <w:rPr>
          <w:lang w:bidi="en-US"/>
        </w:rPr>
        <w:t xml:space="preserve">This assembly is the entry point for </w:t>
      </w:r>
      <w:r w:rsidR="00F06A5A">
        <w:rPr>
          <w:lang w:bidi="en-US"/>
        </w:rPr>
        <w:t>the ad-in for Microsoft Word</w:t>
      </w:r>
      <w:r>
        <w:rPr>
          <w:lang w:bidi="en-US"/>
        </w:rPr>
        <w:t>. Word</w:t>
      </w:r>
      <w:r w:rsidR="00F06A5A">
        <w:rPr>
          <w:lang w:bidi="en-US"/>
        </w:rPr>
        <w:t>-</w:t>
      </w:r>
      <w:r>
        <w:rPr>
          <w:lang w:bidi="en-US"/>
        </w:rPr>
        <w:t>related functionalities</w:t>
      </w:r>
      <w:r w:rsidR="00A608C9">
        <w:rPr>
          <w:lang w:bidi="en-US"/>
        </w:rPr>
        <w:t xml:space="preserve"> are implemented in this assembly, including</w:t>
      </w:r>
      <w:r>
        <w:rPr>
          <w:lang w:bidi="en-US"/>
        </w:rPr>
        <w:t xml:space="preserve"> </w:t>
      </w:r>
      <w:r w:rsidR="00F06A5A">
        <w:rPr>
          <w:lang w:bidi="en-US"/>
        </w:rPr>
        <w:t>d</w:t>
      </w:r>
      <w:r>
        <w:rPr>
          <w:lang w:bidi="en-US"/>
        </w:rPr>
        <w:t>ocument protection\</w:t>
      </w:r>
      <w:proofErr w:type="spellStart"/>
      <w:r>
        <w:rPr>
          <w:lang w:bidi="en-US"/>
        </w:rPr>
        <w:t>unprotection</w:t>
      </w:r>
      <w:proofErr w:type="spellEnd"/>
      <w:r>
        <w:rPr>
          <w:lang w:bidi="en-US"/>
        </w:rPr>
        <w:t xml:space="preserve">, insertion of image, selection </w:t>
      </w:r>
      <w:r>
        <w:t>of</w:t>
      </w:r>
      <w:r>
        <w:rPr>
          <w:lang w:bidi="en-US"/>
        </w:rPr>
        <w:t xml:space="preserve"> image, insertion of rerun result, handling of task panes</w:t>
      </w:r>
      <w:r w:rsidR="00A608C9">
        <w:rPr>
          <w:lang w:bidi="en-US"/>
        </w:rPr>
        <w:t>, and so on</w:t>
      </w:r>
      <w:r>
        <w:rPr>
          <w:lang w:bidi="en-US"/>
        </w:rPr>
        <w:t xml:space="preserve">. This assembly is the core implement of </w:t>
      </w:r>
      <w:r w:rsidR="00A608C9">
        <w:rPr>
          <w:lang w:bidi="en-US"/>
        </w:rPr>
        <w:t xml:space="preserve">the </w:t>
      </w:r>
      <w:r>
        <w:rPr>
          <w:lang w:bidi="en-US"/>
        </w:rPr>
        <w:t xml:space="preserve">Trident </w:t>
      </w:r>
      <w:r w:rsidR="00A608C9">
        <w:rPr>
          <w:lang w:bidi="en-US"/>
        </w:rPr>
        <w:t>Document</w:t>
      </w:r>
      <w:r>
        <w:rPr>
          <w:lang w:bidi="en-US"/>
        </w:rPr>
        <w:t xml:space="preserve"> Add-In.</w:t>
      </w:r>
    </w:p>
    <w:p w:rsidR="004C58BC" w:rsidRPr="00DF55FD" w:rsidRDefault="004C58BC" w:rsidP="004C58BC">
      <w:pPr>
        <w:pStyle w:val="DT"/>
        <w:rPr>
          <w:lang w:bidi="en-US"/>
        </w:rPr>
      </w:pPr>
      <w:proofErr w:type="spellStart"/>
      <w:r w:rsidRPr="00DF55FD">
        <w:t>Microsoft</w:t>
      </w:r>
      <w:r w:rsidRPr="00DF55FD">
        <w:rPr>
          <w:lang w:bidi="en-US"/>
        </w:rPr>
        <w:t>.TridentWordAddIn.</w:t>
      </w:r>
      <w:r>
        <w:rPr>
          <w:lang w:bidi="en-US"/>
        </w:rPr>
        <w:t>Presentation</w:t>
      </w:r>
      <w:proofErr w:type="spellEnd"/>
      <w:r w:rsidRPr="00DF55FD">
        <w:rPr>
          <w:lang w:bidi="en-US"/>
        </w:rPr>
        <w:t xml:space="preserve">: </w:t>
      </w:r>
    </w:p>
    <w:p w:rsidR="004C58BC" w:rsidRDefault="004C58BC" w:rsidP="004C58BC">
      <w:pPr>
        <w:pStyle w:val="DL"/>
      </w:pPr>
      <w:r>
        <w:t>This ass</w:t>
      </w:r>
      <w:r w:rsidR="00A608C9">
        <w:t>embly is responsible for all UI-</w:t>
      </w:r>
      <w:r>
        <w:t>related functionalities. All dialogs</w:t>
      </w:r>
      <w:r w:rsidRPr="0099206D">
        <w:t xml:space="preserve">, </w:t>
      </w:r>
      <w:r w:rsidR="00A608C9" w:rsidRPr="0099206D">
        <w:t>user controls, ribbon c</w:t>
      </w:r>
      <w:r w:rsidR="00A608C9">
        <w:t>ontrol, and so on</w:t>
      </w:r>
      <w:r>
        <w:t xml:space="preserve"> are defined in this assembly. </w:t>
      </w:r>
      <w:r w:rsidR="00A608C9">
        <w:t>The P</w:t>
      </w:r>
      <w:r>
        <w:t xml:space="preserve">resentation layer makes call to the methods present in </w:t>
      </w:r>
      <w:r w:rsidR="00A608C9">
        <w:t xml:space="preserve">the </w:t>
      </w:r>
      <w:r>
        <w:t>Server layer to perform server</w:t>
      </w:r>
      <w:r w:rsidR="00A608C9">
        <w:t>-</w:t>
      </w:r>
      <w:r>
        <w:t>side operation</w:t>
      </w:r>
      <w:r w:rsidR="00A608C9">
        <w:t>s</w:t>
      </w:r>
      <w:r>
        <w:t xml:space="preserve"> </w:t>
      </w:r>
      <w:r w:rsidR="00A608C9">
        <w:t>such as</w:t>
      </w:r>
      <w:r>
        <w:t xml:space="preserve"> retrieving workflow information, job information, creation of new job</w:t>
      </w:r>
      <w:r w:rsidR="00A608C9">
        <w:t>s, and so on</w:t>
      </w:r>
      <w:r>
        <w:t>.</w:t>
      </w:r>
    </w:p>
    <w:p w:rsidR="004C58BC" w:rsidRPr="00DF55FD" w:rsidRDefault="004C58BC" w:rsidP="004C58BC">
      <w:pPr>
        <w:pStyle w:val="DT"/>
        <w:rPr>
          <w:lang w:bidi="en-US"/>
        </w:rPr>
      </w:pPr>
      <w:proofErr w:type="spellStart"/>
      <w:r w:rsidRPr="00DF55FD">
        <w:t>Microsoft</w:t>
      </w:r>
      <w:r w:rsidRPr="00DF55FD">
        <w:rPr>
          <w:lang w:bidi="en-US"/>
        </w:rPr>
        <w:t>.TridentWordAddIn.</w:t>
      </w:r>
      <w:r>
        <w:rPr>
          <w:lang w:bidi="en-US"/>
        </w:rPr>
        <w:t>Server</w:t>
      </w:r>
      <w:proofErr w:type="spellEnd"/>
      <w:r w:rsidRPr="00DF55FD">
        <w:rPr>
          <w:lang w:bidi="en-US"/>
        </w:rPr>
        <w:t xml:space="preserve">: </w:t>
      </w:r>
    </w:p>
    <w:p w:rsidR="004C58BC" w:rsidRDefault="004C58BC" w:rsidP="004C58BC">
      <w:pPr>
        <w:pStyle w:val="DL"/>
        <w:rPr>
          <w:lang w:bidi="en-US"/>
        </w:rPr>
      </w:pPr>
      <w:r>
        <w:rPr>
          <w:lang w:bidi="en-US"/>
        </w:rPr>
        <w:t>This assembly is responsible for communication with</w:t>
      </w:r>
      <w:r w:rsidR="00A608C9">
        <w:rPr>
          <w:lang w:bidi="en-US"/>
        </w:rPr>
        <w:t xml:space="preserve"> the</w:t>
      </w:r>
      <w:r>
        <w:rPr>
          <w:lang w:bidi="en-US"/>
        </w:rPr>
        <w:t xml:space="preserve"> Trident Registry</w:t>
      </w:r>
      <w:r w:rsidR="009338B9">
        <w:rPr>
          <w:lang w:bidi="en-US"/>
        </w:rPr>
        <w:t xml:space="preserve"> that is associated with the workflow</w:t>
      </w:r>
      <w:r>
        <w:rPr>
          <w:lang w:bidi="en-US"/>
        </w:rPr>
        <w:t xml:space="preserve">. It </w:t>
      </w:r>
      <w:r w:rsidR="009338B9">
        <w:rPr>
          <w:lang w:bidi="en-US"/>
        </w:rPr>
        <w:t xml:space="preserve">creates a connection to the appropriate registry that </w:t>
      </w:r>
      <w:r>
        <w:rPr>
          <w:lang w:bidi="en-US"/>
        </w:rPr>
        <w:t xml:space="preserve">can be used </w:t>
      </w:r>
      <w:r w:rsidR="009338B9">
        <w:rPr>
          <w:lang w:bidi="en-US"/>
        </w:rPr>
        <w:t xml:space="preserve">to </w:t>
      </w:r>
      <w:r>
        <w:rPr>
          <w:lang w:bidi="en-US"/>
        </w:rPr>
        <w:t>retriev</w:t>
      </w:r>
      <w:r w:rsidR="009338B9">
        <w:rPr>
          <w:lang w:bidi="en-US"/>
        </w:rPr>
        <w:t>e</w:t>
      </w:r>
      <w:r>
        <w:rPr>
          <w:lang w:bidi="en-US"/>
        </w:rPr>
        <w:t xml:space="preserve"> workflow or job information, </w:t>
      </w:r>
      <w:proofErr w:type="gramStart"/>
      <w:r>
        <w:rPr>
          <w:lang w:bidi="en-US"/>
        </w:rPr>
        <w:t>creat</w:t>
      </w:r>
      <w:r w:rsidR="009338B9">
        <w:rPr>
          <w:lang w:bidi="en-US"/>
        </w:rPr>
        <w:t>e</w:t>
      </w:r>
      <w:proofErr w:type="gramEnd"/>
      <w:r>
        <w:rPr>
          <w:lang w:bidi="en-US"/>
        </w:rPr>
        <w:t xml:space="preserve"> of job</w:t>
      </w:r>
      <w:r w:rsidR="00A608C9">
        <w:rPr>
          <w:lang w:bidi="en-US"/>
        </w:rPr>
        <w:t>s, and so on</w:t>
      </w:r>
      <w:r>
        <w:rPr>
          <w:lang w:bidi="en-US"/>
        </w:rPr>
        <w:t xml:space="preserve">. All </w:t>
      </w:r>
      <w:r w:rsidR="009338B9">
        <w:rPr>
          <w:lang w:bidi="en-US"/>
        </w:rPr>
        <w:t>registry-related</w:t>
      </w:r>
      <w:r>
        <w:rPr>
          <w:lang w:bidi="en-US"/>
        </w:rPr>
        <w:t xml:space="preserve"> operation</w:t>
      </w:r>
      <w:r w:rsidR="00A608C9">
        <w:rPr>
          <w:lang w:bidi="en-US"/>
        </w:rPr>
        <w:t>s</w:t>
      </w:r>
      <w:r>
        <w:rPr>
          <w:lang w:bidi="en-US"/>
        </w:rPr>
        <w:t xml:space="preserve"> are handled by this assembly.</w:t>
      </w:r>
    </w:p>
    <w:p w:rsidR="004C58BC" w:rsidRDefault="004C58BC" w:rsidP="004C58BC">
      <w:pPr>
        <w:pStyle w:val="DT"/>
        <w:rPr>
          <w:lang w:bidi="en-US"/>
        </w:rPr>
      </w:pPr>
      <w:proofErr w:type="spellStart"/>
      <w:r w:rsidRPr="00DF55FD">
        <w:rPr>
          <w:lang w:bidi="en-US"/>
        </w:rPr>
        <w:t>Microsoft.</w:t>
      </w:r>
      <w:r w:rsidRPr="00DF55FD">
        <w:t>TridentWordAddIn</w:t>
      </w:r>
      <w:r w:rsidRPr="00DF55FD">
        <w:rPr>
          <w:lang w:bidi="en-US"/>
        </w:rPr>
        <w:t>.</w:t>
      </w:r>
      <w:r>
        <w:rPr>
          <w:lang w:bidi="en-US"/>
        </w:rPr>
        <w:t>Common</w:t>
      </w:r>
      <w:proofErr w:type="spellEnd"/>
      <w:r w:rsidRPr="00DF55FD">
        <w:rPr>
          <w:lang w:bidi="en-US"/>
        </w:rPr>
        <w:t xml:space="preserve">: </w:t>
      </w:r>
    </w:p>
    <w:p w:rsidR="004C58BC" w:rsidRPr="001C5D44" w:rsidRDefault="004C58BC" w:rsidP="004C58BC">
      <w:pPr>
        <w:pStyle w:val="DL"/>
        <w:rPr>
          <w:lang w:bidi="en-US"/>
        </w:rPr>
      </w:pPr>
      <w:r w:rsidRPr="001C5D44">
        <w:rPr>
          <w:lang w:bidi="en-US"/>
        </w:rPr>
        <w:t xml:space="preserve">This assembly includes </w:t>
      </w:r>
      <w:r>
        <w:rPr>
          <w:lang w:bidi="en-US"/>
        </w:rPr>
        <w:t>interfaces, utility classes</w:t>
      </w:r>
      <w:r w:rsidR="00A608C9">
        <w:rPr>
          <w:lang w:bidi="en-US"/>
        </w:rPr>
        <w:t>,</w:t>
      </w:r>
      <w:r>
        <w:rPr>
          <w:lang w:bidi="en-US"/>
        </w:rPr>
        <w:t xml:space="preserve"> and model class. This assembly is referenced by all other assemblies exc</w:t>
      </w:r>
      <w:r w:rsidR="00A608C9">
        <w:rPr>
          <w:lang w:bidi="en-US"/>
        </w:rPr>
        <w:t>ept</w:t>
      </w:r>
      <w:r>
        <w:rPr>
          <w:lang w:bidi="en-US"/>
        </w:rPr>
        <w:t xml:space="preserve"> Resourcehelper.dll.</w:t>
      </w:r>
    </w:p>
    <w:p w:rsidR="004C58BC" w:rsidRDefault="004C58BC" w:rsidP="004C58BC">
      <w:pPr>
        <w:pStyle w:val="DT"/>
        <w:rPr>
          <w:lang w:bidi="en-US"/>
        </w:rPr>
      </w:pPr>
      <w:proofErr w:type="spellStart"/>
      <w:r w:rsidRPr="00DF55FD">
        <w:rPr>
          <w:lang w:bidi="en-US"/>
        </w:rPr>
        <w:t>Microsoft.</w:t>
      </w:r>
      <w:r w:rsidRPr="00DF55FD">
        <w:t>TridentWordAddIn</w:t>
      </w:r>
      <w:r w:rsidRPr="00DF55FD">
        <w:rPr>
          <w:lang w:bidi="en-US"/>
        </w:rPr>
        <w:t>.</w:t>
      </w:r>
      <w:r>
        <w:rPr>
          <w:lang w:bidi="en-US"/>
        </w:rPr>
        <w:t>ResourceHelper</w:t>
      </w:r>
      <w:proofErr w:type="spellEnd"/>
      <w:r w:rsidRPr="00DF55FD">
        <w:rPr>
          <w:lang w:bidi="en-US"/>
        </w:rPr>
        <w:t xml:space="preserve">: </w:t>
      </w:r>
    </w:p>
    <w:p w:rsidR="004C58BC" w:rsidRDefault="004C58BC" w:rsidP="004C58BC">
      <w:pPr>
        <w:pStyle w:val="DL"/>
        <w:rPr>
          <w:lang w:bidi="en-US"/>
        </w:rPr>
      </w:pPr>
      <w:r w:rsidRPr="00E52971">
        <w:rPr>
          <w:lang w:bidi="en-US"/>
        </w:rPr>
        <w:t xml:space="preserve">This assembly is </w:t>
      </w:r>
      <w:r w:rsidRPr="00E52971">
        <w:t>responsible</w:t>
      </w:r>
      <w:r w:rsidRPr="00E52971">
        <w:rPr>
          <w:lang w:bidi="en-US"/>
        </w:rPr>
        <w:t xml:space="preserve"> for retrieving </w:t>
      </w:r>
      <w:r>
        <w:rPr>
          <w:lang w:bidi="en-US"/>
        </w:rPr>
        <w:t>string, image</w:t>
      </w:r>
      <w:r w:rsidR="00A608C9">
        <w:rPr>
          <w:lang w:bidi="en-US"/>
        </w:rPr>
        <w:t>,</w:t>
      </w:r>
      <w:r>
        <w:rPr>
          <w:lang w:bidi="en-US"/>
        </w:rPr>
        <w:t xml:space="preserve"> and </w:t>
      </w:r>
      <w:r w:rsidR="00037056">
        <w:rPr>
          <w:lang w:bidi="en-US"/>
        </w:rPr>
        <w:t>XML</w:t>
      </w:r>
      <w:r>
        <w:rPr>
          <w:lang w:bidi="en-US"/>
        </w:rPr>
        <w:t xml:space="preserve"> type </w:t>
      </w:r>
      <w:r w:rsidRPr="00E52971">
        <w:rPr>
          <w:lang w:bidi="en-US"/>
        </w:rPr>
        <w:t>resources</w:t>
      </w:r>
      <w:r>
        <w:rPr>
          <w:lang w:bidi="en-US"/>
        </w:rPr>
        <w:t xml:space="preserve"> from</w:t>
      </w:r>
      <w:r w:rsidR="00A608C9">
        <w:rPr>
          <w:lang w:bidi="en-US"/>
        </w:rPr>
        <w:t xml:space="preserve"> the</w:t>
      </w:r>
      <w:r>
        <w:rPr>
          <w:lang w:bidi="en-US"/>
        </w:rPr>
        <w:t xml:space="preserve"> resource file. This is the common location w</w:t>
      </w:r>
      <w:r w:rsidR="00A608C9">
        <w:rPr>
          <w:lang w:bidi="en-US"/>
        </w:rPr>
        <w:t>h</w:t>
      </w:r>
      <w:r>
        <w:rPr>
          <w:lang w:bidi="en-US"/>
        </w:rPr>
        <w:t>ere all type</w:t>
      </w:r>
      <w:r w:rsidR="00A608C9">
        <w:rPr>
          <w:lang w:bidi="en-US"/>
        </w:rPr>
        <w:t>s</w:t>
      </w:r>
      <w:r>
        <w:rPr>
          <w:lang w:bidi="en-US"/>
        </w:rPr>
        <w:t xml:space="preserve"> of resources are stored and retrieved.</w:t>
      </w:r>
    </w:p>
    <w:p w:rsidR="004C58BC" w:rsidRDefault="004C58BC" w:rsidP="004C58BC">
      <w:pPr>
        <w:pStyle w:val="Heading1"/>
        <w:rPr>
          <w:lang w:bidi="en-US"/>
        </w:rPr>
      </w:pPr>
      <w:bookmarkStart w:id="16" w:name="_Toc230151112"/>
      <w:bookmarkStart w:id="17" w:name="_Toc231354467"/>
      <w:bookmarkStart w:id="18" w:name="_Toc245213818"/>
      <w:r w:rsidRPr="00D17A3E">
        <w:rPr>
          <w:lang w:bidi="en-US"/>
        </w:rPr>
        <w:t>Functional Overview</w:t>
      </w:r>
      <w:bookmarkEnd w:id="16"/>
      <w:bookmarkEnd w:id="17"/>
      <w:bookmarkEnd w:id="18"/>
    </w:p>
    <w:p w:rsidR="004C58BC" w:rsidRDefault="004C58BC" w:rsidP="00D566AD">
      <w:pPr>
        <w:pStyle w:val="BodyTextLink"/>
        <w:rPr>
          <w:lang w:bidi="en-US"/>
        </w:rPr>
      </w:pPr>
      <w:r>
        <w:rPr>
          <w:lang w:bidi="en-US"/>
        </w:rPr>
        <w:t>Trident Document Add-In provides the features</w:t>
      </w:r>
      <w:r w:rsidR="00D566AD">
        <w:rPr>
          <w:lang w:bidi="en-US"/>
        </w:rPr>
        <w:t xml:space="preserve"> listed here, as displayed on the Word ribbon shown in Figure 2.</w:t>
      </w:r>
    </w:p>
    <w:tbl>
      <w:tblPr>
        <w:tblStyle w:val="Tablerowcell"/>
        <w:tblW w:w="0" w:type="auto"/>
        <w:tblLook w:val="04A0"/>
      </w:tblPr>
      <w:tblGrid>
        <w:gridCol w:w="1908"/>
        <w:gridCol w:w="5988"/>
      </w:tblGrid>
      <w:tr w:rsidR="00AD59AD" w:rsidRPr="00AD59AD" w:rsidTr="00F06A5A">
        <w:trPr>
          <w:cnfStyle w:val="100000000000"/>
        </w:trPr>
        <w:tc>
          <w:tcPr>
            <w:tcW w:w="1908" w:type="dxa"/>
          </w:tcPr>
          <w:p w:rsidR="00AD59AD" w:rsidRPr="00AD59AD" w:rsidRDefault="00AD59AD" w:rsidP="00AD59AD">
            <w:pPr>
              <w:spacing w:before="48" w:after="48"/>
            </w:pPr>
            <w:r>
              <w:t>Feature</w:t>
            </w:r>
          </w:p>
        </w:tc>
        <w:tc>
          <w:tcPr>
            <w:tcW w:w="5988" w:type="dxa"/>
          </w:tcPr>
          <w:p w:rsidR="00AD59AD" w:rsidRPr="00AD59AD" w:rsidRDefault="00AD59AD" w:rsidP="00AD59AD">
            <w:pPr>
              <w:spacing w:before="48" w:after="48"/>
            </w:pPr>
            <w:r>
              <w:t>Description</w:t>
            </w:r>
          </w:p>
        </w:tc>
      </w:tr>
      <w:tr w:rsidR="00AD59AD" w:rsidRPr="00AD59AD" w:rsidTr="00F06A5A">
        <w:tc>
          <w:tcPr>
            <w:tcW w:w="1908" w:type="dxa"/>
          </w:tcPr>
          <w:p w:rsidR="00AD59AD" w:rsidRPr="00AD59AD" w:rsidRDefault="00F06A5A" w:rsidP="00AD59AD">
            <w:r>
              <w:t>Associate Workflow</w:t>
            </w:r>
          </w:p>
        </w:tc>
        <w:tc>
          <w:tcPr>
            <w:tcW w:w="5988" w:type="dxa"/>
          </w:tcPr>
          <w:p w:rsidR="00AD59AD" w:rsidRPr="00AD59AD" w:rsidRDefault="00AD59AD" w:rsidP="00F06A5A">
            <w:r w:rsidRPr="00AD59AD">
              <w:t xml:space="preserve">To associate a workflow with </w:t>
            </w:r>
            <w:r w:rsidR="008B16AB">
              <w:t>the user</w:t>
            </w:r>
            <w:r w:rsidR="00F06A5A">
              <w:t>-</w:t>
            </w:r>
            <w:r w:rsidRPr="00AD59AD">
              <w:t>inserted image.</w:t>
            </w:r>
          </w:p>
        </w:tc>
      </w:tr>
      <w:tr w:rsidR="00AD59AD" w:rsidRPr="00AD59AD" w:rsidTr="00F06A5A">
        <w:tc>
          <w:tcPr>
            <w:tcW w:w="1908" w:type="dxa"/>
          </w:tcPr>
          <w:p w:rsidR="00AD59AD" w:rsidRPr="00AD59AD" w:rsidRDefault="00AD59AD" w:rsidP="00AD59AD">
            <w:r w:rsidRPr="00AD59AD">
              <w:t>Insert Trident Link</w:t>
            </w:r>
          </w:p>
        </w:tc>
        <w:tc>
          <w:tcPr>
            <w:tcW w:w="5988" w:type="dxa"/>
          </w:tcPr>
          <w:p w:rsidR="00AD59AD" w:rsidRPr="00AD59AD" w:rsidRDefault="00AD59AD" w:rsidP="00F06A5A">
            <w:r w:rsidRPr="00AD59AD">
              <w:t xml:space="preserve">To associate a workflow with </w:t>
            </w:r>
            <w:r w:rsidR="00F06A5A">
              <w:t>T</w:t>
            </w:r>
            <w:r w:rsidRPr="00AD59AD">
              <w:t>rident icon.</w:t>
            </w:r>
          </w:p>
        </w:tc>
      </w:tr>
      <w:tr w:rsidR="00AD59AD" w:rsidRPr="00AD59AD" w:rsidTr="00F06A5A">
        <w:tc>
          <w:tcPr>
            <w:tcW w:w="1908" w:type="dxa"/>
          </w:tcPr>
          <w:p w:rsidR="00AD59AD" w:rsidRPr="00AD59AD" w:rsidRDefault="00AD59AD" w:rsidP="00AD59AD">
            <w:r w:rsidRPr="00AD59AD">
              <w:t>Dashboard</w:t>
            </w:r>
          </w:p>
        </w:tc>
        <w:tc>
          <w:tcPr>
            <w:tcW w:w="5988" w:type="dxa"/>
          </w:tcPr>
          <w:p w:rsidR="00AD59AD" w:rsidRPr="00AD59AD" w:rsidRDefault="00AD59AD" w:rsidP="00AD59AD">
            <w:r w:rsidRPr="00AD59AD">
              <w:t>To view all images wi</w:t>
            </w:r>
            <w:r w:rsidR="00F06A5A">
              <w:t>th associations and association</w:t>
            </w:r>
            <w:r w:rsidRPr="00AD59AD">
              <w:t>s</w:t>
            </w:r>
            <w:r w:rsidR="00F06A5A">
              <w:t>’</w:t>
            </w:r>
            <w:r w:rsidRPr="00AD59AD">
              <w:t xml:space="preserve"> file contents.</w:t>
            </w:r>
          </w:p>
        </w:tc>
      </w:tr>
      <w:tr w:rsidR="00AD59AD" w:rsidRPr="00AD59AD" w:rsidTr="00F06A5A">
        <w:tc>
          <w:tcPr>
            <w:tcW w:w="1908" w:type="dxa"/>
          </w:tcPr>
          <w:p w:rsidR="00AD59AD" w:rsidRPr="00AD59AD" w:rsidRDefault="00AD59AD" w:rsidP="00AD59AD">
            <w:r w:rsidRPr="00AD59AD">
              <w:t>View Associations</w:t>
            </w:r>
          </w:p>
        </w:tc>
        <w:tc>
          <w:tcPr>
            <w:tcW w:w="5988" w:type="dxa"/>
          </w:tcPr>
          <w:p w:rsidR="00AD59AD" w:rsidRPr="00AD59AD" w:rsidRDefault="00AD59AD" w:rsidP="00AD59AD">
            <w:r w:rsidRPr="00AD59AD">
              <w:t>To view workflow details associated with a selected image.</w:t>
            </w:r>
          </w:p>
        </w:tc>
      </w:tr>
      <w:tr w:rsidR="00AD59AD" w:rsidRPr="00AD59AD" w:rsidTr="00F06A5A">
        <w:tc>
          <w:tcPr>
            <w:tcW w:w="1908" w:type="dxa"/>
          </w:tcPr>
          <w:p w:rsidR="00AD59AD" w:rsidRPr="00AD59AD" w:rsidRDefault="00AD59AD" w:rsidP="00AD59AD">
            <w:r w:rsidRPr="00AD59AD">
              <w:t>Protect Document</w:t>
            </w:r>
          </w:p>
        </w:tc>
        <w:tc>
          <w:tcPr>
            <w:tcW w:w="5988" w:type="dxa"/>
          </w:tcPr>
          <w:p w:rsidR="00AD59AD" w:rsidRPr="00AD59AD" w:rsidRDefault="00AD59AD" w:rsidP="00F06A5A">
            <w:r w:rsidRPr="00AD59AD">
              <w:t xml:space="preserve">To protect the document so that no one can perform any </w:t>
            </w:r>
            <w:r w:rsidR="002F5650">
              <w:t>Document</w:t>
            </w:r>
            <w:r w:rsidR="00F06A5A">
              <w:t xml:space="preserve"> A</w:t>
            </w:r>
            <w:r w:rsidRPr="00AD59AD">
              <w:t>dd-in f</w:t>
            </w:r>
            <w:r w:rsidR="00F06A5A">
              <w:t>unctions</w:t>
            </w:r>
            <w:r w:rsidRPr="00AD59AD">
              <w:t xml:space="preserve"> </w:t>
            </w:r>
            <w:proofErr w:type="gramStart"/>
            <w:r w:rsidRPr="00AD59AD">
              <w:t>that change</w:t>
            </w:r>
            <w:proofErr w:type="gramEnd"/>
            <w:r w:rsidRPr="00AD59AD">
              <w:t xml:space="preserve"> the document</w:t>
            </w:r>
            <w:r w:rsidR="00F06A5A">
              <w:t xml:space="preserve"> such as</w:t>
            </w:r>
            <w:r w:rsidR="00037056">
              <w:t xml:space="preserve"> </w:t>
            </w:r>
            <w:r w:rsidRPr="00AD59AD">
              <w:t>creation of new association</w:t>
            </w:r>
            <w:r w:rsidR="00F06A5A">
              <w:t>s or editing and deleti</w:t>
            </w:r>
            <w:r w:rsidRPr="00AD59AD">
              <w:t>n</w:t>
            </w:r>
            <w:r w:rsidR="00F06A5A">
              <w:t>g</w:t>
            </w:r>
            <w:r w:rsidRPr="00AD59AD">
              <w:t xml:space="preserve"> existing associations.</w:t>
            </w:r>
          </w:p>
        </w:tc>
      </w:tr>
      <w:tr w:rsidR="00AD59AD" w:rsidRPr="00AD59AD" w:rsidTr="00F06A5A">
        <w:tc>
          <w:tcPr>
            <w:tcW w:w="1908" w:type="dxa"/>
          </w:tcPr>
          <w:p w:rsidR="00AD59AD" w:rsidRPr="00AD59AD" w:rsidRDefault="00AD59AD" w:rsidP="00AD59AD">
            <w:r w:rsidRPr="00AD59AD">
              <w:t>Run workflow</w:t>
            </w:r>
          </w:p>
        </w:tc>
        <w:tc>
          <w:tcPr>
            <w:tcW w:w="5988" w:type="dxa"/>
          </w:tcPr>
          <w:p w:rsidR="00AD59AD" w:rsidRPr="00AD59AD" w:rsidRDefault="00AD59AD" w:rsidP="00F06A5A">
            <w:r w:rsidRPr="00AD59AD">
              <w:t xml:space="preserve">To run a workflow present on the </w:t>
            </w:r>
            <w:r w:rsidR="00F06A5A">
              <w:t>T</w:t>
            </w:r>
            <w:r w:rsidRPr="00AD59AD">
              <w:t>rident server.</w:t>
            </w:r>
          </w:p>
        </w:tc>
      </w:tr>
      <w:tr w:rsidR="00AD59AD" w:rsidRPr="00AD59AD" w:rsidTr="00F06A5A">
        <w:tc>
          <w:tcPr>
            <w:tcW w:w="1908" w:type="dxa"/>
          </w:tcPr>
          <w:p w:rsidR="00AD59AD" w:rsidRPr="00AD59AD" w:rsidRDefault="00AD59AD" w:rsidP="00AD59AD">
            <w:r w:rsidRPr="00AD59AD">
              <w:t>Rerun Workflow</w:t>
            </w:r>
          </w:p>
        </w:tc>
        <w:tc>
          <w:tcPr>
            <w:tcW w:w="5988" w:type="dxa"/>
          </w:tcPr>
          <w:p w:rsidR="00AD59AD" w:rsidRPr="00AD59AD" w:rsidRDefault="00AD59AD" w:rsidP="00AD59AD">
            <w:r w:rsidRPr="00AD59AD">
              <w:t xml:space="preserve">To run </w:t>
            </w:r>
            <w:r w:rsidR="00F06A5A">
              <w:t xml:space="preserve">a </w:t>
            </w:r>
            <w:r w:rsidRPr="00AD59AD">
              <w:t xml:space="preserve">workflow stored in the document. </w:t>
            </w:r>
          </w:p>
        </w:tc>
      </w:tr>
      <w:tr w:rsidR="00AD59AD" w:rsidRPr="00AD59AD" w:rsidTr="00F06A5A">
        <w:tc>
          <w:tcPr>
            <w:tcW w:w="1908" w:type="dxa"/>
          </w:tcPr>
          <w:p w:rsidR="00AD59AD" w:rsidRPr="00AD59AD" w:rsidRDefault="00AD59AD" w:rsidP="00AD59AD">
            <w:r w:rsidRPr="00AD59AD">
              <w:t>Connections</w:t>
            </w:r>
          </w:p>
        </w:tc>
        <w:tc>
          <w:tcPr>
            <w:tcW w:w="5988" w:type="dxa"/>
          </w:tcPr>
          <w:p w:rsidR="00AD59AD" w:rsidRPr="00AD59AD" w:rsidRDefault="00AD59AD" w:rsidP="00AD59AD">
            <w:r w:rsidRPr="00AD59AD">
              <w:t>To configure connection</w:t>
            </w:r>
            <w:r w:rsidR="00F06A5A">
              <w:t>s</w:t>
            </w:r>
            <w:r w:rsidRPr="00AD59AD">
              <w:t xml:space="preserve"> to </w:t>
            </w:r>
            <w:r w:rsidR="00F06A5A">
              <w:t xml:space="preserve">the </w:t>
            </w:r>
            <w:r w:rsidRPr="00AD59AD">
              <w:t>Trident registry.</w:t>
            </w:r>
          </w:p>
        </w:tc>
      </w:tr>
    </w:tbl>
    <w:p w:rsidR="004C58BC" w:rsidRDefault="004C58BC" w:rsidP="00D566AD">
      <w:pPr>
        <w:rPr>
          <w:lang w:bidi="en-US"/>
        </w:rPr>
      </w:pPr>
    </w:p>
    <w:p w:rsidR="004C58BC" w:rsidRDefault="004C58BC" w:rsidP="00D566AD">
      <w:pPr>
        <w:pStyle w:val="BodyTextLink"/>
        <w:ind w:left="-1440" w:right="-960"/>
        <w:rPr>
          <w:lang w:bidi="en-US"/>
        </w:rPr>
      </w:pPr>
      <w:r>
        <w:rPr>
          <w:noProof/>
          <w:lang w:eastAsia="zh-CN"/>
        </w:rPr>
        <w:drawing>
          <wp:inline distT="0" distB="0" distL="0" distR="0">
            <wp:extent cx="6455041" cy="1508571"/>
            <wp:effectExtent l="19050" t="0" r="2909" b="0"/>
            <wp:docPr id="1" name="Picture 1" descr="&lt;Guid&gt;6ae9ac4d-43a4-4eea-b938-1ea30664c8b3&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6455041" cy="1508571"/>
                    </a:xfrm>
                    <a:prstGeom prst="rect">
                      <a:avLst/>
                    </a:prstGeom>
                    <a:noFill/>
                    <a:ln w="9525">
                      <a:noFill/>
                      <a:miter lim="800000"/>
                      <a:headEnd/>
                      <a:tailEnd/>
                    </a:ln>
                  </pic:spPr>
                </pic:pic>
              </a:graphicData>
            </a:graphic>
          </wp:inline>
        </w:drawing>
      </w:r>
    </w:p>
    <w:p w:rsidR="00D566AD" w:rsidRPr="00082214" w:rsidRDefault="00D566AD" w:rsidP="00D566AD">
      <w:pPr>
        <w:pStyle w:val="FigCap"/>
        <w:rPr>
          <w:lang w:bidi="en-US"/>
        </w:rPr>
      </w:pPr>
      <w:proofErr w:type="gramStart"/>
      <w:r>
        <w:rPr>
          <w:lang w:bidi="en-US"/>
        </w:rPr>
        <w:t>Figure 2.</w:t>
      </w:r>
      <w:proofErr w:type="gramEnd"/>
      <w:r>
        <w:rPr>
          <w:lang w:bidi="en-US"/>
        </w:rPr>
        <w:t xml:space="preserve"> Trident Document Add-in ribbon</w:t>
      </w:r>
    </w:p>
    <w:p w:rsidR="004C58BC" w:rsidRDefault="004C58BC" w:rsidP="004C58BC">
      <w:pPr>
        <w:pStyle w:val="Heading2"/>
        <w:rPr>
          <w:lang w:bidi="en-US"/>
        </w:rPr>
      </w:pPr>
      <w:bookmarkStart w:id="19" w:name="_Toc230151113"/>
      <w:bookmarkStart w:id="20" w:name="_Toc231354468"/>
      <w:bookmarkStart w:id="21" w:name="_Toc245213819"/>
      <w:r w:rsidRPr="00D17A3E">
        <w:rPr>
          <w:lang w:bidi="en-US"/>
        </w:rPr>
        <w:t>Associate Workflow</w:t>
      </w:r>
      <w:bookmarkEnd w:id="19"/>
      <w:bookmarkEnd w:id="20"/>
      <w:bookmarkEnd w:id="2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46"/>
        <w:gridCol w:w="6642"/>
      </w:tblGrid>
      <w:tr w:rsidR="00530077" w:rsidRPr="00530077" w:rsidTr="00530077">
        <w:tc>
          <w:tcPr>
            <w:tcW w:w="1146" w:type="dxa"/>
          </w:tcPr>
          <w:p w:rsidR="00530077" w:rsidRPr="00530077" w:rsidRDefault="00530077" w:rsidP="00530077">
            <w:pPr>
              <w:pStyle w:val="BodyText"/>
              <w:tabs>
                <w:tab w:val="clear" w:pos="360"/>
                <w:tab w:val="clear" w:pos="720"/>
              </w:tabs>
              <w:spacing w:after="0"/>
              <w:rPr>
                <w:lang w:bidi="en-US"/>
              </w:rPr>
            </w:pPr>
            <w:r w:rsidRPr="00530077">
              <w:rPr>
                <w:noProof/>
                <w:lang w:eastAsia="zh-CN"/>
              </w:rPr>
              <w:drawing>
                <wp:inline distT="0" distB="0" distL="0" distR="0">
                  <wp:extent cx="561975" cy="647700"/>
                  <wp:effectExtent l="19050" t="0" r="9525" b="0"/>
                  <wp:docPr id="6" name="Picture 1" descr="&lt;Guid&gt;1127b42d-609e-4494-8fbd-63d69a729f46&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61975" cy="647700"/>
                          </a:xfrm>
                          <a:prstGeom prst="rect">
                            <a:avLst/>
                          </a:prstGeom>
                          <a:noFill/>
                          <a:ln w="9525">
                            <a:noFill/>
                            <a:miter lim="800000"/>
                            <a:headEnd/>
                            <a:tailEnd/>
                          </a:ln>
                        </pic:spPr>
                      </pic:pic>
                    </a:graphicData>
                  </a:graphic>
                </wp:inline>
              </w:drawing>
            </w:r>
          </w:p>
        </w:tc>
        <w:tc>
          <w:tcPr>
            <w:tcW w:w="6642" w:type="dxa"/>
          </w:tcPr>
          <w:p w:rsidR="00530077" w:rsidRPr="00530077" w:rsidRDefault="00530077" w:rsidP="009A11C3">
            <w:pPr>
              <w:pStyle w:val="BodyText"/>
              <w:tabs>
                <w:tab w:val="clear" w:pos="360"/>
                <w:tab w:val="clear" w:pos="720"/>
              </w:tabs>
              <w:rPr>
                <w:lang w:bidi="en-US"/>
              </w:rPr>
            </w:pPr>
            <w:r w:rsidRPr="00530077">
              <w:rPr>
                <w:lang w:bidi="en-US"/>
              </w:rPr>
              <w:t xml:space="preserve">The user can associate one or more workflows to an image in the </w:t>
            </w:r>
            <w:r w:rsidR="00D919F6">
              <w:rPr>
                <w:lang w:bidi="en-US"/>
              </w:rPr>
              <w:t>d</w:t>
            </w:r>
            <w:r w:rsidRPr="00530077">
              <w:rPr>
                <w:lang w:bidi="en-US"/>
              </w:rPr>
              <w:t xml:space="preserve">ocument. </w:t>
            </w:r>
            <w:r w:rsidR="00D919F6">
              <w:rPr>
                <w:lang w:bidi="en-US"/>
              </w:rPr>
              <w:t>The u</w:t>
            </w:r>
            <w:r w:rsidRPr="00530077">
              <w:rPr>
                <w:lang w:bidi="en-US"/>
              </w:rPr>
              <w:t xml:space="preserve">ser </w:t>
            </w:r>
            <w:r w:rsidR="00D919F6">
              <w:rPr>
                <w:lang w:bidi="en-US"/>
              </w:rPr>
              <w:t>can</w:t>
            </w:r>
            <w:r w:rsidR="009D048B">
              <w:rPr>
                <w:lang w:bidi="en-US"/>
              </w:rPr>
              <w:t xml:space="preserve"> </w:t>
            </w:r>
            <w:r w:rsidR="001158F1">
              <w:rPr>
                <w:lang w:bidi="en-US"/>
              </w:rPr>
              <w:t xml:space="preserve">embed </w:t>
            </w:r>
            <w:r w:rsidR="009D048B">
              <w:rPr>
                <w:lang w:bidi="en-US"/>
              </w:rPr>
              <w:t>the workflow’s Open Packaging Convention</w:t>
            </w:r>
            <w:r w:rsidRPr="00530077">
              <w:rPr>
                <w:lang w:bidi="en-US"/>
              </w:rPr>
              <w:t xml:space="preserve"> </w:t>
            </w:r>
            <w:r w:rsidR="009D048B">
              <w:rPr>
                <w:lang w:bidi="en-US"/>
              </w:rPr>
              <w:t>(</w:t>
            </w:r>
            <w:r w:rsidRPr="00530077">
              <w:rPr>
                <w:lang w:bidi="en-US"/>
              </w:rPr>
              <w:t>OPC</w:t>
            </w:r>
            <w:r w:rsidR="009D048B">
              <w:rPr>
                <w:lang w:bidi="en-US"/>
              </w:rPr>
              <w:t>)</w:t>
            </w:r>
            <w:r w:rsidRPr="00530077">
              <w:rPr>
                <w:lang w:bidi="en-US"/>
              </w:rPr>
              <w:t xml:space="preserve"> package</w:t>
            </w:r>
            <w:r w:rsidR="003A752F">
              <w:rPr>
                <w:lang w:bidi="en-US"/>
              </w:rPr>
              <w:t xml:space="preserve"> in the document or </w:t>
            </w:r>
            <w:r w:rsidR="001158F1">
              <w:rPr>
                <w:lang w:bidi="en-US"/>
              </w:rPr>
              <w:t xml:space="preserve">link </w:t>
            </w:r>
            <w:r w:rsidR="003A752F">
              <w:rPr>
                <w:lang w:bidi="en-US"/>
              </w:rPr>
              <w:t>to</w:t>
            </w:r>
            <w:r w:rsidRPr="00530077">
              <w:rPr>
                <w:lang w:bidi="en-US"/>
              </w:rPr>
              <w:t xml:space="preserve"> an OPC</w:t>
            </w:r>
            <w:r w:rsidR="00F06A5A">
              <w:rPr>
                <w:lang w:bidi="en-US"/>
              </w:rPr>
              <w:t xml:space="preserve"> </w:t>
            </w:r>
            <w:r w:rsidR="003A752F">
              <w:rPr>
                <w:lang w:bidi="en-US"/>
              </w:rPr>
              <w:t>p</w:t>
            </w:r>
            <w:r w:rsidRPr="00530077">
              <w:rPr>
                <w:lang w:bidi="en-US"/>
              </w:rPr>
              <w:t xml:space="preserve">ackage on </w:t>
            </w:r>
            <w:r w:rsidR="009D048B">
              <w:rPr>
                <w:lang w:bidi="en-US"/>
              </w:rPr>
              <w:t>a</w:t>
            </w:r>
            <w:r w:rsidR="009D048B" w:rsidRPr="00530077">
              <w:rPr>
                <w:lang w:bidi="en-US"/>
              </w:rPr>
              <w:t xml:space="preserve"> </w:t>
            </w:r>
            <w:r w:rsidRPr="00530077">
              <w:rPr>
                <w:lang w:bidi="en-US"/>
              </w:rPr>
              <w:t xml:space="preserve">server. </w:t>
            </w:r>
            <w:r w:rsidR="009D048B">
              <w:rPr>
                <w:lang w:bidi="en-US"/>
              </w:rPr>
              <w:t>For more information on OPC packages, see “</w:t>
            </w:r>
            <w:r w:rsidR="009D048B" w:rsidRPr="009D048B">
              <w:t>A New Standard For Packaging Your Data</w:t>
            </w:r>
            <w:r w:rsidR="009A11C3">
              <w:t>,</w:t>
            </w:r>
            <w:r w:rsidR="009D048B">
              <w:t>” which is listed in the Resources section.</w:t>
            </w:r>
          </w:p>
        </w:tc>
      </w:tr>
    </w:tbl>
    <w:p w:rsidR="004C58BC" w:rsidRDefault="00037056" w:rsidP="00037056">
      <w:pPr>
        <w:pStyle w:val="BodyTextLink"/>
        <w:rPr>
          <w:lang w:bidi="en-US"/>
        </w:rPr>
      </w:pPr>
      <w:r>
        <w:rPr>
          <w:lang w:bidi="en-US"/>
        </w:rPr>
        <w:t xml:space="preserve">The </w:t>
      </w:r>
      <w:r w:rsidR="004C58BC">
        <w:rPr>
          <w:lang w:bidi="en-US"/>
        </w:rPr>
        <w:t>OPC package is stored</w:t>
      </w:r>
      <w:r w:rsidR="003A752F">
        <w:rPr>
          <w:lang w:bidi="en-US"/>
        </w:rPr>
        <w:t xml:space="preserve"> or </w:t>
      </w:r>
      <w:r w:rsidR="004C58BC">
        <w:rPr>
          <w:lang w:bidi="en-US"/>
        </w:rPr>
        <w:t>removed from the document based on following criteria:</w:t>
      </w:r>
    </w:p>
    <w:tbl>
      <w:tblPr>
        <w:tblStyle w:val="Tablerowcell"/>
        <w:tblW w:w="0" w:type="auto"/>
        <w:tblLook w:val="04A0"/>
      </w:tblPr>
      <w:tblGrid>
        <w:gridCol w:w="1734"/>
        <w:gridCol w:w="1734"/>
        <w:gridCol w:w="4428"/>
      </w:tblGrid>
      <w:tr w:rsidR="003A752F" w:rsidTr="004F17D2">
        <w:trPr>
          <w:cnfStyle w:val="100000000000"/>
        </w:trPr>
        <w:tc>
          <w:tcPr>
            <w:tcW w:w="1734" w:type="dxa"/>
          </w:tcPr>
          <w:p w:rsidR="003A752F" w:rsidRDefault="003A752F" w:rsidP="004F17D2">
            <w:pPr>
              <w:spacing w:before="48" w:after="48"/>
              <w:rPr>
                <w:lang w:bidi="en-US"/>
              </w:rPr>
            </w:pPr>
            <w:r>
              <w:rPr>
                <w:lang w:bidi="en-US"/>
              </w:rPr>
              <w:t>OPC package</w:t>
            </w:r>
            <w:r w:rsidR="004F17D2">
              <w:rPr>
                <w:lang w:bidi="en-US"/>
              </w:rPr>
              <w:t xml:space="preserve"> </w:t>
            </w:r>
            <w:r>
              <w:rPr>
                <w:lang w:bidi="en-US"/>
              </w:rPr>
              <w:t>is …</w:t>
            </w:r>
          </w:p>
        </w:tc>
        <w:tc>
          <w:tcPr>
            <w:tcW w:w="1734" w:type="dxa"/>
          </w:tcPr>
          <w:p w:rsidR="003A752F" w:rsidRDefault="003A752F" w:rsidP="003A752F">
            <w:pPr>
              <w:spacing w:before="48" w:after="48"/>
              <w:rPr>
                <w:lang w:bidi="en-US"/>
              </w:rPr>
            </w:pPr>
            <w:r>
              <w:rPr>
                <w:lang w:bidi="en-US"/>
              </w:rPr>
              <w:t>User selects …</w:t>
            </w:r>
          </w:p>
        </w:tc>
        <w:tc>
          <w:tcPr>
            <w:tcW w:w="4428" w:type="dxa"/>
          </w:tcPr>
          <w:p w:rsidR="003A752F" w:rsidRDefault="003A752F" w:rsidP="003A752F">
            <w:pPr>
              <w:spacing w:before="48" w:after="48"/>
              <w:rPr>
                <w:lang w:bidi="en-US"/>
              </w:rPr>
            </w:pPr>
            <w:r>
              <w:rPr>
                <w:lang w:bidi="en-US"/>
              </w:rPr>
              <w:t xml:space="preserve"> Result</w:t>
            </w:r>
          </w:p>
        </w:tc>
      </w:tr>
      <w:tr w:rsidR="003A752F" w:rsidTr="004F17D2">
        <w:tc>
          <w:tcPr>
            <w:tcW w:w="1734" w:type="dxa"/>
          </w:tcPr>
          <w:p w:rsidR="003A752F" w:rsidRDefault="003A752F" w:rsidP="004F17D2">
            <w:pPr>
              <w:rPr>
                <w:lang w:bidi="en-US"/>
              </w:rPr>
            </w:pPr>
            <w:r>
              <w:t>Not stored in the</w:t>
            </w:r>
            <w:r w:rsidR="004F17D2">
              <w:t> </w:t>
            </w:r>
            <w:r>
              <w:t>document</w:t>
            </w:r>
          </w:p>
        </w:tc>
        <w:tc>
          <w:tcPr>
            <w:tcW w:w="1734" w:type="dxa"/>
          </w:tcPr>
          <w:p w:rsidR="003A752F" w:rsidRDefault="00F06A5A" w:rsidP="003A752F">
            <w:pPr>
              <w:rPr>
                <w:lang w:bidi="en-US"/>
              </w:rPr>
            </w:pPr>
            <w:r>
              <w:t>Store it in the document</w:t>
            </w:r>
          </w:p>
        </w:tc>
        <w:tc>
          <w:tcPr>
            <w:tcW w:w="4428" w:type="dxa"/>
          </w:tcPr>
          <w:p w:rsidR="003A752F" w:rsidRDefault="003A752F" w:rsidP="003A752F">
            <w:pPr>
              <w:rPr>
                <w:lang w:bidi="en-US"/>
              </w:rPr>
            </w:pPr>
            <w:r>
              <w:t>OPC package is downloaded from the server and stored in chunks of 5 MB. If the size of the OPC package is more than 5MB, the complete package is stored.</w:t>
            </w:r>
          </w:p>
        </w:tc>
      </w:tr>
      <w:tr w:rsidR="003A752F" w:rsidTr="004F17D2">
        <w:tc>
          <w:tcPr>
            <w:tcW w:w="1734" w:type="dxa"/>
          </w:tcPr>
          <w:p w:rsidR="003A752F" w:rsidRDefault="003A752F" w:rsidP="003A752F">
            <w:pPr>
              <w:rPr>
                <w:lang w:bidi="en-US"/>
              </w:rPr>
            </w:pPr>
            <w:r>
              <w:rPr>
                <w:lang w:bidi="en-US"/>
              </w:rPr>
              <w:t>Stored in the document</w:t>
            </w:r>
          </w:p>
        </w:tc>
        <w:tc>
          <w:tcPr>
            <w:tcW w:w="1734" w:type="dxa"/>
          </w:tcPr>
          <w:p w:rsidR="003A752F" w:rsidRDefault="003A752F" w:rsidP="003A752F">
            <w:pPr>
              <w:rPr>
                <w:lang w:bidi="en-US"/>
              </w:rPr>
            </w:pPr>
            <w:r>
              <w:t>Store it in the document</w:t>
            </w:r>
          </w:p>
        </w:tc>
        <w:tc>
          <w:tcPr>
            <w:tcW w:w="4428" w:type="dxa"/>
          </w:tcPr>
          <w:p w:rsidR="003A752F" w:rsidRDefault="003A752F" w:rsidP="003A752F">
            <w:pPr>
              <w:rPr>
                <w:lang w:bidi="en-US"/>
              </w:rPr>
            </w:pPr>
            <w:r>
              <w:rPr>
                <w:lang w:bidi="en-US"/>
              </w:rPr>
              <w:t>OPC package is neither downloaded nor stored, because it already exists.</w:t>
            </w:r>
          </w:p>
        </w:tc>
      </w:tr>
      <w:tr w:rsidR="003A752F" w:rsidTr="004F17D2">
        <w:tc>
          <w:tcPr>
            <w:tcW w:w="1734" w:type="dxa"/>
          </w:tcPr>
          <w:p w:rsidR="003A752F" w:rsidRDefault="00F06A5A" w:rsidP="004F17D2">
            <w:pPr>
              <w:rPr>
                <w:lang w:bidi="en-US"/>
              </w:rPr>
            </w:pPr>
            <w:r>
              <w:t>Not stored in the</w:t>
            </w:r>
            <w:r w:rsidR="004F17D2">
              <w:t> </w:t>
            </w:r>
            <w:r>
              <w:t>document</w:t>
            </w:r>
          </w:p>
        </w:tc>
        <w:tc>
          <w:tcPr>
            <w:tcW w:w="1734" w:type="dxa"/>
          </w:tcPr>
          <w:p w:rsidR="003A752F" w:rsidRDefault="00F06A5A" w:rsidP="004F17D2">
            <w:pPr>
              <w:rPr>
                <w:lang w:bidi="en-US"/>
              </w:rPr>
            </w:pPr>
            <w:r>
              <w:t>Refer to it on the</w:t>
            </w:r>
            <w:r w:rsidR="004F17D2">
              <w:t> </w:t>
            </w:r>
            <w:r>
              <w:t>server</w:t>
            </w:r>
          </w:p>
        </w:tc>
        <w:tc>
          <w:tcPr>
            <w:tcW w:w="4428" w:type="dxa"/>
          </w:tcPr>
          <w:p w:rsidR="003A752F" w:rsidRDefault="00F06A5A" w:rsidP="003A752F">
            <w:pPr>
              <w:rPr>
                <w:lang w:bidi="en-US"/>
              </w:rPr>
            </w:pPr>
            <w:r>
              <w:t xml:space="preserve"> OPC package is neither downloaded nor stored.</w:t>
            </w:r>
          </w:p>
        </w:tc>
      </w:tr>
      <w:tr w:rsidR="003A752F" w:rsidTr="004F17D2">
        <w:tc>
          <w:tcPr>
            <w:tcW w:w="1734" w:type="dxa"/>
          </w:tcPr>
          <w:p w:rsidR="003A752F" w:rsidRDefault="00F06A5A" w:rsidP="003A752F">
            <w:pPr>
              <w:rPr>
                <w:lang w:bidi="en-US"/>
              </w:rPr>
            </w:pPr>
            <w:r>
              <w:t>Stored in the document</w:t>
            </w:r>
          </w:p>
        </w:tc>
        <w:tc>
          <w:tcPr>
            <w:tcW w:w="1734" w:type="dxa"/>
          </w:tcPr>
          <w:p w:rsidR="003A752F" w:rsidRDefault="00F06A5A" w:rsidP="004F17D2">
            <w:pPr>
              <w:rPr>
                <w:lang w:bidi="en-US"/>
              </w:rPr>
            </w:pPr>
            <w:r>
              <w:t>Refer to it on the</w:t>
            </w:r>
            <w:r w:rsidR="004F17D2">
              <w:t> </w:t>
            </w:r>
            <w:r>
              <w:t>server</w:t>
            </w:r>
          </w:p>
        </w:tc>
        <w:tc>
          <w:tcPr>
            <w:tcW w:w="4428" w:type="dxa"/>
          </w:tcPr>
          <w:p w:rsidR="003A752F" w:rsidRDefault="00F06A5A" w:rsidP="00F06A5A">
            <w:pPr>
              <w:rPr>
                <w:lang w:bidi="en-US"/>
              </w:rPr>
            </w:pPr>
            <w:r>
              <w:t>OPC package is removed from document when the document is saved.</w:t>
            </w:r>
          </w:p>
        </w:tc>
      </w:tr>
    </w:tbl>
    <w:p w:rsidR="003A752F" w:rsidRDefault="003A752F" w:rsidP="003A752F">
      <w:pPr>
        <w:rPr>
          <w:lang w:bidi="en-US"/>
        </w:rPr>
      </w:pPr>
    </w:p>
    <w:p w:rsidR="00530077" w:rsidRDefault="001158F1" w:rsidP="00530077">
      <w:pPr>
        <w:pStyle w:val="BodyTextLink"/>
        <w:rPr>
          <w:lang w:bidi="en-US"/>
        </w:rPr>
      </w:pPr>
      <w:r>
        <w:t xml:space="preserve">After the </w:t>
      </w:r>
      <w:r w:rsidR="00530077" w:rsidRPr="008755C8">
        <w:t>document</w:t>
      </w:r>
      <w:r w:rsidR="00530077">
        <w:t xml:space="preserve"> is saved</w:t>
      </w:r>
      <w:r w:rsidR="00530077" w:rsidRPr="008755C8">
        <w:t>,</w:t>
      </w:r>
      <w:r w:rsidR="00530077">
        <w:t xml:space="preserve"> </w:t>
      </w:r>
      <w:r>
        <w:t>it</w:t>
      </w:r>
      <w:r w:rsidR="00E62F02">
        <w:t xml:space="preserve"> </w:t>
      </w:r>
      <w:r>
        <w:t>includes</w:t>
      </w:r>
      <w:r w:rsidR="00E62F02">
        <w:t xml:space="preserve"> </w:t>
      </w:r>
      <w:r w:rsidR="00530077">
        <w:t xml:space="preserve">following </w:t>
      </w:r>
      <w:r w:rsidR="00530077" w:rsidRPr="008755C8">
        <w:t>workflow association information</w:t>
      </w:r>
      <w:r w:rsidR="00530077">
        <w:t>:</w:t>
      </w:r>
    </w:p>
    <w:p w:rsidR="00530077" w:rsidRDefault="00530077" w:rsidP="00530077">
      <w:pPr>
        <w:pStyle w:val="BulletList"/>
      </w:pPr>
      <w:r w:rsidRPr="008755C8">
        <w:rPr>
          <w:lang w:bidi="en-US"/>
        </w:rPr>
        <w:t>Workflow metadata</w:t>
      </w:r>
    </w:p>
    <w:p w:rsidR="00530077" w:rsidRDefault="00530077" w:rsidP="00530077">
      <w:pPr>
        <w:pStyle w:val="BulletList"/>
      </w:pPr>
      <w:r w:rsidRPr="008755C8">
        <w:rPr>
          <w:lang w:bidi="en-US"/>
        </w:rPr>
        <w:t>Job metadata</w:t>
      </w:r>
    </w:p>
    <w:p w:rsidR="00530077" w:rsidRDefault="00530077" w:rsidP="00530077">
      <w:pPr>
        <w:pStyle w:val="BulletList"/>
      </w:pPr>
      <w:r>
        <w:rPr>
          <w:lang w:bidi="en-US"/>
        </w:rPr>
        <w:t>Picture information</w:t>
      </w:r>
    </w:p>
    <w:p w:rsidR="00530077" w:rsidRDefault="00530077" w:rsidP="00530077">
      <w:pPr>
        <w:pStyle w:val="BulletList"/>
      </w:pPr>
      <w:r w:rsidRPr="008755C8">
        <w:rPr>
          <w:lang w:bidi="en-US"/>
        </w:rPr>
        <w:t xml:space="preserve">Association </w:t>
      </w:r>
      <w:r w:rsidR="00D919F6" w:rsidRPr="008755C8">
        <w:rPr>
          <w:lang w:bidi="en-US"/>
        </w:rPr>
        <w:t>name and d</w:t>
      </w:r>
      <w:r w:rsidRPr="008755C8">
        <w:rPr>
          <w:lang w:bidi="en-US"/>
        </w:rPr>
        <w:t>escription</w:t>
      </w:r>
    </w:p>
    <w:p w:rsidR="00530077" w:rsidRDefault="00530077" w:rsidP="00530077">
      <w:pPr>
        <w:pStyle w:val="BulletList"/>
      </w:pPr>
      <w:r>
        <w:rPr>
          <w:lang w:bidi="en-US"/>
        </w:rPr>
        <w:t xml:space="preserve">Job </w:t>
      </w:r>
      <w:r w:rsidR="00F06A5A">
        <w:rPr>
          <w:lang w:bidi="en-US"/>
        </w:rPr>
        <w:t>o</w:t>
      </w:r>
      <w:r>
        <w:rPr>
          <w:lang w:bidi="en-US"/>
        </w:rPr>
        <w:t>utputs</w:t>
      </w:r>
    </w:p>
    <w:p w:rsidR="00530077" w:rsidRPr="008755C8" w:rsidRDefault="00530077" w:rsidP="00530077">
      <w:pPr>
        <w:pStyle w:val="BulletList"/>
      </w:pPr>
      <w:r>
        <w:rPr>
          <w:lang w:bidi="en-US"/>
        </w:rPr>
        <w:t>OPC package</w:t>
      </w:r>
      <w:r w:rsidR="00D919F6">
        <w:rPr>
          <w:lang w:bidi="en-US"/>
        </w:rPr>
        <w:t>,</w:t>
      </w:r>
      <w:r>
        <w:rPr>
          <w:lang w:bidi="en-US"/>
        </w:rPr>
        <w:t xml:space="preserve"> if</w:t>
      </w:r>
      <w:r w:rsidR="00E62F02">
        <w:rPr>
          <w:lang w:bidi="en-US"/>
        </w:rPr>
        <w:t xml:space="preserve"> </w:t>
      </w:r>
      <w:r w:rsidR="001158F1">
        <w:rPr>
          <w:lang w:bidi="en-US"/>
        </w:rPr>
        <w:t>embedded</w:t>
      </w:r>
      <w:r w:rsidR="00E62F02">
        <w:rPr>
          <w:lang w:bidi="en-US"/>
        </w:rPr>
        <w:t xml:space="preserve"> in the document</w:t>
      </w:r>
    </w:p>
    <w:p w:rsidR="00530077" w:rsidRDefault="00530077" w:rsidP="00037056">
      <w:pPr>
        <w:pStyle w:val="Le"/>
        <w:rPr>
          <w:lang w:bidi="en-US"/>
        </w:rPr>
      </w:pPr>
    </w:p>
    <w:p w:rsidR="00037056" w:rsidRPr="00037056" w:rsidRDefault="00037056" w:rsidP="00037056">
      <w:pPr>
        <w:pStyle w:val="BodyTextLink"/>
        <w:rPr>
          <w:b/>
          <w:lang w:bidi="en-US"/>
        </w:rPr>
      </w:pPr>
      <w:r w:rsidRPr="00037056">
        <w:rPr>
          <w:b/>
          <w:lang w:bidi="en-US"/>
        </w:rPr>
        <w:t>Notes:</w:t>
      </w:r>
    </w:p>
    <w:p w:rsidR="004C58BC" w:rsidRDefault="004C58BC" w:rsidP="00D566AD">
      <w:pPr>
        <w:pStyle w:val="BulletList"/>
        <w:rPr>
          <w:lang w:bidi="en-US"/>
        </w:rPr>
      </w:pPr>
      <w:r>
        <w:rPr>
          <w:lang w:bidi="en-US"/>
        </w:rPr>
        <w:t xml:space="preserve">Results for jobs are downloaded and stored in the </w:t>
      </w:r>
      <w:r w:rsidR="00365320">
        <w:rPr>
          <w:lang w:bidi="en-US"/>
        </w:rPr>
        <w:t>document</w:t>
      </w:r>
      <w:r>
        <w:rPr>
          <w:lang w:bidi="en-US"/>
        </w:rPr>
        <w:t>. Results with</w:t>
      </w:r>
      <w:r w:rsidR="00037056">
        <w:rPr>
          <w:lang w:bidi="en-US"/>
        </w:rPr>
        <w:t xml:space="preserve"> the</w:t>
      </w:r>
      <w:r>
        <w:rPr>
          <w:lang w:bidi="en-US"/>
        </w:rPr>
        <w:t xml:space="preserve"> same </w:t>
      </w:r>
      <w:r w:rsidR="001158F1">
        <w:rPr>
          <w:lang w:bidi="en-US"/>
        </w:rPr>
        <w:t xml:space="preserve">job </w:t>
      </w:r>
      <w:r w:rsidR="00D566AD">
        <w:rPr>
          <w:lang w:bidi="en-US"/>
        </w:rPr>
        <w:t xml:space="preserve">ID </w:t>
      </w:r>
      <w:r>
        <w:rPr>
          <w:lang w:bidi="en-US"/>
        </w:rPr>
        <w:t>are stored only once</w:t>
      </w:r>
      <w:r w:rsidR="00037056">
        <w:rPr>
          <w:lang w:bidi="en-US"/>
        </w:rPr>
        <w:t>.</w:t>
      </w:r>
    </w:p>
    <w:p w:rsidR="004C58BC" w:rsidRDefault="004C58BC" w:rsidP="00D566AD">
      <w:pPr>
        <w:pStyle w:val="BulletList"/>
        <w:rPr>
          <w:lang w:bidi="en-US"/>
        </w:rPr>
      </w:pPr>
      <w:r>
        <w:rPr>
          <w:lang w:bidi="en-US"/>
        </w:rPr>
        <w:t>If</w:t>
      </w:r>
      <w:r w:rsidR="00037056">
        <w:rPr>
          <w:lang w:bidi="en-US"/>
        </w:rPr>
        <w:t xml:space="preserve"> the</w:t>
      </w:r>
      <w:r>
        <w:rPr>
          <w:lang w:bidi="en-US"/>
        </w:rPr>
        <w:t xml:space="preserve"> </w:t>
      </w:r>
      <w:r w:rsidRPr="00082214">
        <w:rPr>
          <w:lang w:bidi="en-US"/>
        </w:rPr>
        <w:t>same jobs are associated more than once</w:t>
      </w:r>
      <w:r w:rsidR="00E62F02">
        <w:rPr>
          <w:lang w:bidi="en-US"/>
        </w:rPr>
        <w:t xml:space="preserve"> in the same document</w:t>
      </w:r>
      <w:r w:rsidRPr="00082214">
        <w:rPr>
          <w:lang w:bidi="en-US"/>
        </w:rPr>
        <w:t>, then the OPC package and Output Results are downloaded and stored only once</w:t>
      </w:r>
      <w:r w:rsidR="00037056">
        <w:rPr>
          <w:lang w:bidi="en-US"/>
        </w:rPr>
        <w:t>.</w:t>
      </w:r>
    </w:p>
    <w:p w:rsidR="004C58BC" w:rsidRPr="00082214" w:rsidRDefault="00037056" w:rsidP="00D566AD">
      <w:pPr>
        <w:pStyle w:val="BulletList"/>
        <w:rPr>
          <w:lang w:bidi="en-US"/>
        </w:rPr>
      </w:pPr>
      <w:r>
        <w:rPr>
          <w:lang w:bidi="en-US"/>
        </w:rPr>
        <w:t>The s</w:t>
      </w:r>
      <w:r w:rsidR="004C58BC" w:rsidRPr="00082214">
        <w:rPr>
          <w:lang w:bidi="en-US"/>
        </w:rPr>
        <w:t xml:space="preserve">ize of </w:t>
      </w:r>
      <w:r>
        <w:rPr>
          <w:lang w:bidi="en-US"/>
        </w:rPr>
        <w:t xml:space="preserve">a </w:t>
      </w:r>
      <w:r w:rsidR="004C58BC" w:rsidRPr="00082214">
        <w:rPr>
          <w:lang w:bidi="en-US"/>
        </w:rPr>
        <w:t xml:space="preserve">document depends </w:t>
      </w:r>
      <w:r w:rsidRPr="00082214">
        <w:rPr>
          <w:lang w:bidi="en-US"/>
        </w:rPr>
        <w:t xml:space="preserve">mainly </w:t>
      </w:r>
      <w:r w:rsidR="004C58BC" w:rsidRPr="00082214">
        <w:rPr>
          <w:lang w:bidi="en-US"/>
        </w:rPr>
        <w:t xml:space="preserve">on </w:t>
      </w:r>
      <w:r>
        <w:rPr>
          <w:lang w:bidi="en-US"/>
        </w:rPr>
        <w:t xml:space="preserve">the </w:t>
      </w:r>
      <w:r w:rsidR="004C58BC" w:rsidRPr="00082214">
        <w:rPr>
          <w:lang w:bidi="en-US"/>
        </w:rPr>
        <w:t xml:space="preserve">size of </w:t>
      </w:r>
      <w:r>
        <w:rPr>
          <w:lang w:bidi="en-US"/>
        </w:rPr>
        <w:t xml:space="preserve">the </w:t>
      </w:r>
      <w:r w:rsidR="004C58BC" w:rsidRPr="00082214">
        <w:rPr>
          <w:lang w:bidi="en-US"/>
        </w:rPr>
        <w:t>OPC package and output result files.</w:t>
      </w:r>
    </w:p>
    <w:p w:rsidR="004C58BC" w:rsidRDefault="004C58BC" w:rsidP="004C58BC">
      <w:pPr>
        <w:pStyle w:val="Heading2"/>
        <w:rPr>
          <w:lang w:bidi="en-US"/>
        </w:rPr>
      </w:pPr>
      <w:bookmarkStart w:id="22" w:name="_Toc230151114"/>
      <w:bookmarkStart w:id="23" w:name="_Toc231354469"/>
      <w:bookmarkStart w:id="24" w:name="_Toc245213820"/>
      <w:r>
        <w:rPr>
          <w:lang w:bidi="en-US"/>
        </w:rPr>
        <w:t>Insert Trident Link</w:t>
      </w:r>
      <w:bookmarkEnd w:id="22"/>
      <w:bookmarkEnd w:id="23"/>
      <w:bookmarkEnd w:id="2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88"/>
        <w:gridCol w:w="1206"/>
      </w:tblGrid>
      <w:tr w:rsidR="00530077" w:rsidRPr="00530077" w:rsidTr="00530077">
        <w:tc>
          <w:tcPr>
            <w:tcW w:w="6588" w:type="dxa"/>
          </w:tcPr>
          <w:p w:rsidR="00530077" w:rsidRDefault="00530077" w:rsidP="004C58BC">
            <w:pPr>
              <w:pStyle w:val="BodyTextLink"/>
              <w:rPr>
                <w:lang w:bidi="en-US"/>
              </w:rPr>
            </w:pPr>
            <w:r w:rsidRPr="00D919F6">
              <w:rPr>
                <w:b/>
                <w:lang w:bidi="en-US"/>
              </w:rPr>
              <w:t>Insert Trident Link</w:t>
            </w:r>
            <w:r>
              <w:rPr>
                <w:lang w:bidi="en-US"/>
              </w:rPr>
              <w:t xml:space="preserve"> is similar in functionality to</w:t>
            </w:r>
            <w:r w:rsidRPr="00D919F6">
              <w:rPr>
                <w:b/>
                <w:lang w:bidi="en-US"/>
              </w:rPr>
              <w:t xml:space="preserve"> Associate Workflow</w:t>
            </w:r>
            <w:r>
              <w:rPr>
                <w:lang w:bidi="en-US"/>
              </w:rPr>
              <w:t>. The only differences between two are:</w:t>
            </w:r>
          </w:p>
          <w:p w:rsidR="00530077" w:rsidRPr="00530077" w:rsidRDefault="00D919F6" w:rsidP="00D919F6">
            <w:pPr>
              <w:pStyle w:val="BulletList"/>
              <w:tabs>
                <w:tab w:val="num" w:pos="720"/>
              </w:tabs>
              <w:rPr>
                <w:lang w:bidi="en-US"/>
              </w:rPr>
            </w:pPr>
            <w:r>
              <w:rPr>
                <w:lang w:bidi="en-US"/>
              </w:rPr>
              <w:t>For</w:t>
            </w:r>
            <w:r w:rsidR="00530077" w:rsidRPr="00D919F6">
              <w:rPr>
                <w:b/>
                <w:lang w:bidi="en-US"/>
              </w:rPr>
              <w:t xml:space="preserve"> Associate Workflow</w:t>
            </w:r>
            <w:r w:rsidR="00530077">
              <w:rPr>
                <w:lang w:bidi="en-US"/>
              </w:rPr>
              <w:t>, the user needs to insert and select</w:t>
            </w:r>
            <w:r>
              <w:rPr>
                <w:lang w:bidi="en-US"/>
              </w:rPr>
              <w:t xml:space="preserve"> an</w:t>
            </w:r>
            <w:r w:rsidR="00530077">
              <w:rPr>
                <w:lang w:bidi="en-US"/>
              </w:rPr>
              <w:t xml:space="preserve"> image before performing</w:t>
            </w:r>
            <w:r>
              <w:rPr>
                <w:lang w:bidi="en-US"/>
              </w:rPr>
              <w:t xml:space="preserve"> an</w:t>
            </w:r>
            <w:r w:rsidR="00530077">
              <w:rPr>
                <w:lang w:bidi="en-US"/>
              </w:rPr>
              <w:t xml:space="preserve"> association.</w:t>
            </w:r>
            <w:r>
              <w:rPr>
                <w:lang w:bidi="en-US"/>
              </w:rPr>
              <w:t xml:space="preserve"> With</w:t>
            </w:r>
            <w:r w:rsidR="00530077">
              <w:rPr>
                <w:lang w:bidi="en-US"/>
              </w:rPr>
              <w:t xml:space="preserve"> </w:t>
            </w:r>
            <w:r w:rsidR="00530077" w:rsidRPr="00D919F6">
              <w:rPr>
                <w:b/>
                <w:lang w:bidi="en-US"/>
              </w:rPr>
              <w:t>Insert Trident Link</w:t>
            </w:r>
            <w:r>
              <w:rPr>
                <w:lang w:bidi="en-US"/>
              </w:rPr>
              <w:t xml:space="preserve">, </w:t>
            </w:r>
            <w:r w:rsidR="00530077">
              <w:rPr>
                <w:lang w:bidi="en-US"/>
              </w:rPr>
              <w:t>there is no need to select image</w:t>
            </w:r>
            <w:r>
              <w:rPr>
                <w:lang w:bidi="en-US"/>
              </w:rPr>
              <w:t>. The</w:t>
            </w:r>
            <w:r w:rsidR="00530077">
              <w:rPr>
                <w:lang w:bidi="en-US"/>
              </w:rPr>
              <w:t xml:space="preserve"> Trident link icon is inserted once association is completed.</w:t>
            </w:r>
          </w:p>
        </w:tc>
        <w:tc>
          <w:tcPr>
            <w:tcW w:w="1200" w:type="dxa"/>
          </w:tcPr>
          <w:p w:rsidR="00530077" w:rsidRPr="00530077" w:rsidRDefault="00937126" w:rsidP="00530077">
            <w:pPr>
              <w:pStyle w:val="BodyText"/>
              <w:tabs>
                <w:tab w:val="clear" w:pos="360"/>
                <w:tab w:val="clear" w:pos="720"/>
              </w:tabs>
              <w:rPr>
                <w:lang w:bidi="en-US"/>
              </w:rPr>
            </w:pPr>
            <w:r>
              <w:object w:dxaOrig="990" w:dyaOrig="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t;Guid&gt;7ad1eded-cb40-47f0-b3a3-0afa2788b3b0&lt;/Guid&gt;" style="width:49.5pt;height:53.25pt" o:ole="">
                  <v:imagedata r:id="rId20" o:title=""/>
                </v:shape>
                <o:OLEObject Type="Embed" ProgID="PBrush" ShapeID="_x0000_i1025" DrawAspect="Content" ObjectID="_1318955659" r:id="rId21"/>
              </w:object>
            </w:r>
          </w:p>
        </w:tc>
      </w:tr>
    </w:tbl>
    <w:p w:rsidR="004C58BC" w:rsidRDefault="004C58BC" w:rsidP="004C58BC">
      <w:pPr>
        <w:pStyle w:val="BulletList"/>
        <w:tabs>
          <w:tab w:val="num" w:pos="720"/>
        </w:tabs>
        <w:rPr>
          <w:lang w:bidi="en-US"/>
        </w:rPr>
      </w:pPr>
      <w:r>
        <w:rPr>
          <w:lang w:bidi="en-US"/>
        </w:rPr>
        <w:t>If</w:t>
      </w:r>
      <w:r w:rsidR="00D919F6">
        <w:rPr>
          <w:lang w:bidi="en-US"/>
        </w:rPr>
        <w:t xml:space="preserve"> the user selects an</w:t>
      </w:r>
      <w:r>
        <w:rPr>
          <w:lang w:bidi="en-US"/>
        </w:rPr>
        <w:t xml:space="preserve"> image or text while performing </w:t>
      </w:r>
      <w:r w:rsidRPr="00D919F6">
        <w:rPr>
          <w:b/>
          <w:lang w:bidi="en-US"/>
        </w:rPr>
        <w:t>Insert Trident Link</w:t>
      </w:r>
      <w:r>
        <w:rPr>
          <w:lang w:bidi="en-US"/>
        </w:rPr>
        <w:t xml:space="preserve">, then the selection </w:t>
      </w:r>
      <w:r w:rsidR="00D919F6">
        <w:rPr>
          <w:lang w:bidi="en-US"/>
        </w:rPr>
        <w:t>is</w:t>
      </w:r>
      <w:r>
        <w:rPr>
          <w:lang w:bidi="en-US"/>
        </w:rPr>
        <w:t xml:space="preserve"> replaced by </w:t>
      </w:r>
      <w:r w:rsidR="00D919F6">
        <w:rPr>
          <w:lang w:bidi="en-US"/>
        </w:rPr>
        <w:t xml:space="preserve">the </w:t>
      </w:r>
      <w:r>
        <w:rPr>
          <w:lang w:bidi="en-US"/>
        </w:rPr>
        <w:t xml:space="preserve">Trident Link icon. This is </w:t>
      </w:r>
      <w:r w:rsidR="00D919F6">
        <w:rPr>
          <w:lang w:bidi="en-US"/>
        </w:rPr>
        <w:t xml:space="preserve">the </w:t>
      </w:r>
      <w:r>
        <w:rPr>
          <w:lang w:bidi="en-US"/>
        </w:rPr>
        <w:t>default behavior</w:t>
      </w:r>
      <w:r w:rsidR="00D919F6">
        <w:rPr>
          <w:lang w:bidi="en-US"/>
        </w:rPr>
        <w:t xml:space="preserve"> in Microsoft Word.</w:t>
      </w:r>
    </w:p>
    <w:p w:rsidR="004C58BC" w:rsidRDefault="004C58BC" w:rsidP="004C58BC">
      <w:pPr>
        <w:pStyle w:val="BulletList"/>
        <w:tabs>
          <w:tab w:val="num" w:pos="720"/>
        </w:tabs>
        <w:rPr>
          <w:lang w:bidi="en-US"/>
        </w:rPr>
      </w:pPr>
      <w:r>
        <w:rPr>
          <w:lang w:bidi="en-US"/>
        </w:rPr>
        <w:t>Multiple associations to the same image are not possible with</w:t>
      </w:r>
      <w:r w:rsidRPr="00D919F6">
        <w:rPr>
          <w:b/>
          <w:lang w:bidi="en-US"/>
        </w:rPr>
        <w:t xml:space="preserve"> Insert Trident Link</w:t>
      </w:r>
      <w:r>
        <w:rPr>
          <w:lang w:bidi="en-US"/>
        </w:rPr>
        <w:t>.</w:t>
      </w:r>
    </w:p>
    <w:p w:rsidR="004C58BC" w:rsidRDefault="004C58BC" w:rsidP="004C58BC">
      <w:pPr>
        <w:pStyle w:val="Heading2"/>
        <w:rPr>
          <w:lang w:bidi="en-US"/>
        </w:rPr>
      </w:pPr>
      <w:bookmarkStart w:id="25" w:name="_Toc230151115"/>
      <w:bookmarkStart w:id="26" w:name="_Toc231354470"/>
      <w:bookmarkStart w:id="27" w:name="_Toc245213821"/>
      <w:r w:rsidRPr="008355AE">
        <w:rPr>
          <w:lang w:bidi="en-US"/>
        </w:rPr>
        <w:t>Dashboard</w:t>
      </w:r>
      <w:bookmarkEnd w:id="25"/>
      <w:bookmarkEnd w:id="26"/>
      <w:bookmarkEnd w:id="2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61"/>
        <w:gridCol w:w="6642"/>
      </w:tblGrid>
      <w:tr w:rsidR="00766C56" w:rsidRPr="00530077" w:rsidTr="00766C56">
        <w:tc>
          <w:tcPr>
            <w:tcW w:w="1146" w:type="dxa"/>
          </w:tcPr>
          <w:p w:rsidR="00766C56" w:rsidRPr="00530077" w:rsidRDefault="00766C56" w:rsidP="00766C56">
            <w:pPr>
              <w:pStyle w:val="BodyText"/>
              <w:tabs>
                <w:tab w:val="clear" w:pos="360"/>
                <w:tab w:val="clear" w:pos="720"/>
              </w:tabs>
              <w:spacing w:after="0"/>
              <w:rPr>
                <w:lang w:bidi="en-US"/>
              </w:rPr>
            </w:pPr>
            <w:r>
              <w:object w:dxaOrig="945" w:dyaOrig="870">
                <v:shape id="_x0000_i1026" type="#_x0000_t75" alt="&lt;Guid&gt;313cbb21-db6a-4e25-a452-4e87d430a725&lt;/Guid&gt;" style="width:47.25pt;height:43.5pt" o:ole="">
                  <v:imagedata r:id="rId22" o:title=""/>
                </v:shape>
                <o:OLEObject Type="Embed" ProgID="PBrush" ShapeID="_x0000_i1026" DrawAspect="Content" ObjectID="_1318955660" r:id="rId23"/>
              </w:object>
            </w:r>
          </w:p>
        </w:tc>
        <w:tc>
          <w:tcPr>
            <w:tcW w:w="6642" w:type="dxa"/>
          </w:tcPr>
          <w:p w:rsidR="00766C56" w:rsidRPr="00530077" w:rsidRDefault="00766C56" w:rsidP="00A608C9">
            <w:pPr>
              <w:pStyle w:val="BodyText"/>
              <w:tabs>
                <w:tab w:val="clear" w:pos="360"/>
                <w:tab w:val="clear" w:pos="720"/>
              </w:tabs>
              <w:rPr>
                <w:lang w:bidi="en-US"/>
              </w:rPr>
            </w:pPr>
            <w:r w:rsidRPr="00A42699">
              <w:rPr>
                <w:lang w:bidi="en-US"/>
              </w:rPr>
              <w:t xml:space="preserve"> </w:t>
            </w:r>
            <w:r>
              <w:rPr>
                <w:lang w:bidi="en-US"/>
              </w:rPr>
              <w:t>T</w:t>
            </w:r>
            <w:r w:rsidRPr="00B53321">
              <w:rPr>
                <w:lang w:bidi="en-US"/>
              </w:rPr>
              <w:t xml:space="preserve">he Dashboard task pane </w:t>
            </w:r>
            <w:r>
              <w:rPr>
                <w:lang w:bidi="en-US"/>
              </w:rPr>
              <w:t>shows</w:t>
            </w:r>
            <w:r w:rsidRPr="00B53321">
              <w:rPr>
                <w:lang w:bidi="en-US"/>
              </w:rPr>
              <w:t xml:space="preserve"> an overview of all images </w:t>
            </w:r>
            <w:r>
              <w:rPr>
                <w:lang w:bidi="en-US"/>
              </w:rPr>
              <w:t xml:space="preserve">with the association present </w:t>
            </w:r>
            <w:r w:rsidRPr="00B53321">
              <w:rPr>
                <w:lang w:bidi="en-US"/>
              </w:rPr>
              <w:t>in the document</w:t>
            </w:r>
            <w:r>
              <w:rPr>
                <w:lang w:bidi="en-US"/>
              </w:rPr>
              <w:t>.</w:t>
            </w:r>
            <w:r w:rsidRPr="00B53321">
              <w:rPr>
                <w:lang w:bidi="en-US"/>
              </w:rPr>
              <w:t xml:space="preserve"> </w:t>
            </w:r>
            <w:r>
              <w:rPr>
                <w:lang w:bidi="en-US"/>
              </w:rPr>
              <w:t>It also displays the association file contents embedded in the document—that is, the</w:t>
            </w:r>
            <w:r w:rsidR="00D919F6">
              <w:rPr>
                <w:lang w:bidi="en-US"/>
              </w:rPr>
              <w:t xml:space="preserve"> </w:t>
            </w:r>
            <w:r>
              <w:rPr>
                <w:lang w:bidi="en-US"/>
              </w:rPr>
              <w:t xml:space="preserve">OPC package and job results. </w:t>
            </w:r>
          </w:p>
        </w:tc>
      </w:tr>
    </w:tbl>
    <w:p w:rsidR="004C58BC" w:rsidRDefault="004C58BC" w:rsidP="004C58BC">
      <w:pPr>
        <w:pStyle w:val="BodyText"/>
        <w:rPr>
          <w:lang w:bidi="en-US"/>
        </w:rPr>
      </w:pPr>
      <w:r>
        <w:rPr>
          <w:lang w:bidi="en-US"/>
        </w:rPr>
        <w:t>Dashboard provides a feature to j</w:t>
      </w:r>
      <w:r w:rsidRPr="00B53321">
        <w:rPr>
          <w:lang w:bidi="en-US"/>
        </w:rPr>
        <w:t xml:space="preserve">ump to an image in the document by double-clicking its </w:t>
      </w:r>
      <w:proofErr w:type="gramStart"/>
      <w:r w:rsidRPr="00B53321">
        <w:rPr>
          <w:lang w:bidi="en-US"/>
        </w:rPr>
        <w:t>thumbnail  or</w:t>
      </w:r>
      <w:proofErr w:type="gramEnd"/>
      <w:r w:rsidRPr="00B53321">
        <w:rPr>
          <w:lang w:bidi="en-US"/>
        </w:rPr>
        <w:t xml:space="preserve"> by selecting it and clicking the </w:t>
      </w:r>
      <w:r w:rsidRPr="00D919F6">
        <w:rPr>
          <w:b/>
          <w:lang w:bidi="en-US"/>
        </w:rPr>
        <w:t>Scroll to Picture</w:t>
      </w:r>
      <w:r w:rsidRPr="00B53321">
        <w:rPr>
          <w:lang w:bidi="en-US"/>
        </w:rPr>
        <w:t xml:space="preserve"> button.</w:t>
      </w:r>
    </w:p>
    <w:p w:rsidR="004C58BC" w:rsidRPr="008355AE" w:rsidRDefault="00D919F6" w:rsidP="004C58BC">
      <w:pPr>
        <w:pStyle w:val="BodyText"/>
      </w:pPr>
      <w:r>
        <w:rPr>
          <w:lang w:bidi="en-US"/>
        </w:rPr>
        <w:t>When the user</w:t>
      </w:r>
      <w:r w:rsidR="004C58BC">
        <w:rPr>
          <w:lang w:bidi="en-US"/>
        </w:rPr>
        <w:t xml:space="preserve"> double-click</w:t>
      </w:r>
      <w:r>
        <w:rPr>
          <w:lang w:bidi="en-US"/>
        </w:rPr>
        <w:t>s</w:t>
      </w:r>
      <w:r w:rsidR="004C58BC">
        <w:rPr>
          <w:lang w:bidi="en-US"/>
        </w:rPr>
        <w:t xml:space="preserve"> </w:t>
      </w:r>
      <w:r>
        <w:rPr>
          <w:lang w:bidi="en-US"/>
        </w:rPr>
        <w:t xml:space="preserve">a </w:t>
      </w:r>
      <w:r w:rsidR="004C58BC">
        <w:rPr>
          <w:lang w:bidi="en-US"/>
        </w:rPr>
        <w:t>thumbnail image or click</w:t>
      </w:r>
      <w:r>
        <w:rPr>
          <w:lang w:bidi="en-US"/>
        </w:rPr>
        <w:t>s</w:t>
      </w:r>
      <w:r w:rsidR="004C58BC">
        <w:rPr>
          <w:lang w:bidi="en-US"/>
        </w:rPr>
        <w:t xml:space="preserve"> </w:t>
      </w:r>
      <w:r w:rsidR="004C58BC" w:rsidRPr="00D919F6">
        <w:rPr>
          <w:b/>
          <w:lang w:bidi="en-US"/>
        </w:rPr>
        <w:t>Scroll to Picture</w:t>
      </w:r>
      <w:r w:rsidR="004C58BC">
        <w:rPr>
          <w:lang w:bidi="en-US"/>
        </w:rPr>
        <w:t xml:space="preserve">, the </w:t>
      </w:r>
      <w:r>
        <w:rPr>
          <w:lang w:bidi="en-US"/>
        </w:rPr>
        <w:t>GUID</w:t>
      </w:r>
      <w:r w:rsidR="004C58BC">
        <w:rPr>
          <w:lang w:bidi="en-US"/>
        </w:rPr>
        <w:t xml:space="preserve"> of </w:t>
      </w:r>
      <w:r>
        <w:rPr>
          <w:lang w:bidi="en-US"/>
        </w:rPr>
        <w:t xml:space="preserve">the </w:t>
      </w:r>
      <w:r w:rsidR="004C58BC">
        <w:rPr>
          <w:lang w:bidi="en-US"/>
        </w:rPr>
        <w:t xml:space="preserve">selected thumbnail is retrieved. This </w:t>
      </w:r>
      <w:r>
        <w:rPr>
          <w:lang w:bidi="en-US"/>
        </w:rPr>
        <w:t>GUID</w:t>
      </w:r>
      <w:r w:rsidR="004C58BC">
        <w:rPr>
          <w:lang w:bidi="en-US"/>
        </w:rPr>
        <w:t xml:space="preserve"> is then compared with the </w:t>
      </w:r>
      <w:r>
        <w:rPr>
          <w:lang w:bidi="en-US"/>
        </w:rPr>
        <w:t>GUID</w:t>
      </w:r>
      <w:r w:rsidR="004C58BC">
        <w:rPr>
          <w:lang w:bidi="en-US"/>
        </w:rPr>
        <w:t xml:space="preserve"> on </w:t>
      </w:r>
      <w:proofErr w:type="spellStart"/>
      <w:r w:rsidR="004C58BC">
        <w:rPr>
          <w:lang w:bidi="en-US"/>
        </w:rPr>
        <w:t>InlineShape</w:t>
      </w:r>
      <w:proofErr w:type="spellEnd"/>
      <w:r w:rsidR="004C58BC">
        <w:rPr>
          <w:lang w:bidi="en-US"/>
        </w:rPr>
        <w:t xml:space="preserve"> and Shape present in the current document. If </w:t>
      </w:r>
      <w:r>
        <w:rPr>
          <w:lang w:bidi="en-US"/>
        </w:rPr>
        <w:t xml:space="preserve">a </w:t>
      </w:r>
      <w:r w:rsidR="004C58BC">
        <w:rPr>
          <w:lang w:bidi="en-US"/>
        </w:rPr>
        <w:t xml:space="preserve">match is found, then </w:t>
      </w:r>
      <w:r>
        <w:rPr>
          <w:lang w:bidi="en-US"/>
        </w:rPr>
        <w:t xml:space="preserve">the </w:t>
      </w:r>
      <w:r w:rsidR="004C58BC">
        <w:rPr>
          <w:lang w:bidi="en-US"/>
        </w:rPr>
        <w:t xml:space="preserve">corresponding </w:t>
      </w:r>
      <w:proofErr w:type="spellStart"/>
      <w:r w:rsidR="004C58BC">
        <w:rPr>
          <w:lang w:bidi="en-US"/>
        </w:rPr>
        <w:t>InlineShape</w:t>
      </w:r>
      <w:proofErr w:type="spellEnd"/>
      <w:r w:rsidR="004C58BC">
        <w:rPr>
          <w:lang w:bidi="en-US"/>
        </w:rPr>
        <w:t xml:space="preserve"> or Shape is selected.</w:t>
      </w:r>
    </w:p>
    <w:p w:rsidR="004C58BC" w:rsidRDefault="004C58BC" w:rsidP="004C58BC">
      <w:pPr>
        <w:pStyle w:val="BodyText"/>
        <w:rPr>
          <w:lang w:bidi="en-US"/>
        </w:rPr>
      </w:pPr>
      <w:r>
        <w:rPr>
          <w:lang w:bidi="en-US"/>
        </w:rPr>
        <w:t xml:space="preserve">Dashboard information is updated if </w:t>
      </w:r>
      <w:r w:rsidR="00D919F6">
        <w:rPr>
          <w:lang w:bidi="en-US"/>
        </w:rPr>
        <w:t xml:space="preserve">an </w:t>
      </w:r>
      <w:r>
        <w:rPr>
          <w:lang w:bidi="en-US"/>
        </w:rPr>
        <w:t>association is added, deleted</w:t>
      </w:r>
      <w:r w:rsidR="00D919F6">
        <w:rPr>
          <w:lang w:bidi="en-US"/>
        </w:rPr>
        <w:t>,</w:t>
      </w:r>
      <w:r>
        <w:rPr>
          <w:lang w:bidi="en-US"/>
        </w:rPr>
        <w:t xml:space="preserve"> or edited. </w:t>
      </w:r>
      <w:r w:rsidR="00D919F6">
        <w:rPr>
          <w:lang w:bidi="en-US"/>
        </w:rPr>
        <w:t>Because</w:t>
      </w:r>
      <w:r>
        <w:rPr>
          <w:lang w:bidi="en-US"/>
        </w:rPr>
        <w:t xml:space="preserve"> </w:t>
      </w:r>
      <w:r w:rsidR="00D919F6">
        <w:rPr>
          <w:lang w:bidi="en-US"/>
        </w:rPr>
        <w:t xml:space="preserve">the </w:t>
      </w:r>
      <w:r>
        <w:rPr>
          <w:lang w:bidi="en-US"/>
        </w:rPr>
        <w:t xml:space="preserve">association contains all information required for </w:t>
      </w:r>
      <w:r w:rsidR="00D919F6">
        <w:rPr>
          <w:lang w:bidi="en-US"/>
        </w:rPr>
        <w:t>the D</w:t>
      </w:r>
      <w:r>
        <w:rPr>
          <w:lang w:bidi="en-US"/>
        </w:rPr>
        <w:t xml:space="preserve">ashboard, no </w:t>
      </w:r>
      <w:r w:rsidR="00D919F6">
        <w:rPr>
          <w:lang w:bidi="en-US"/>
        </w:rPr>
        <w:t>D</w:t>
      </w:r>
      <w:r>
        <w:rPr>
          <w:lang w:bidi="en-US"/>
        </w:rPr>
        <w:t>ashboard</w:t>
      </w:r>
      <w:r w:rsidR="00D919F6">
        <w:rPr>
          <w:lang w:bidi="en-US"/>
        </w:rPr>
        <w:t>-</w:t>
      </w:r>
      <w:r>
        <w:rPr>
          <w:lang w:bidi="en-US"/>
        </w:rPr>
        <w:t>related information is stored separately in the document.</w:t>
      </w:r>
    </w:p>
    <w:p w:rsidR="004C58BC" w:rsidRDefault="004C58BC" w:rsidP="004C58BC">
      <w:pPr>
        <w:pStyle w:val="Heading2"/>
        <w:rPr>
          <w:lang w:bidi="en-US"/>
        </w:rPr>
      </w:pPr>
      <w:bookmarkStart w:id="28" w:name="_Toc230151116"/>
      <w:bookmarkStart w:id="29" w:name="_Toc231354471"/>
      <w:bookmarkStart w:id="30" w:name="_Toc245213822"/>
      <w:r w:rsidRPr="005C5D0F">
        <w:rPr>
          <w:lang w:bidi="en-US"/>
        </w:rPr>
        <w:t>View Associations</w:t>
      </w:r>
      <w:bookmarkEnd w:id="28"/>
      <w:bookmarkEnd w:id="29"/>
      <w:bookmarkEnd w:id="3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81"/>
        <w:gridCol w:w="2979"/>
        <w:gridCol w:w="3528"/>
        <w:gridCol w:w="108"/>
      </w:tblGrid>
      <w:tr w:rsidR="00766C56" w:rsidRPr="00530077" w:rsidTr="00766C56">
        <w:trPr>
          <w:gridAfter w:val="1"/>
          <w:wAfter w:w="108" w:type="dxa"/>
        </w:trPr>
        <w:tc>
          <w:tcPr>
            <w:tcW w:w="1146" w:type="dxa"/>
          </w:tcPr>
          <w:p w:rsidR="00766C56" w:rsidRPr="00530077" w:rsidRDefault="00766C56" w:rsidP="00766C56">
            <w:pPr>
              <w:pStyle w:val="BodyText"/>
              <w:tabs>
                <w:tab w:val="clear" w:pos="360"/>
                <w:tab w:val="clear" w:pos="720"/>
              </w:tabs>
              <w:spacing w:after="0"/>
              <w:rPr>
                <w:lang w:bidi="en-US"/>
              </w:rPr>
            </w:pPr>
            <w:r>
              <w:object w:dxaOrig="1065" w:dyaOrig="1020">
                <v:shape id="_x0000_i1027" type="#_x0000_t75" alt="&lt;Guid&gt;aa7e93df-1a68-40d0-9342-ba57b0b99c65&lt;/Guid&gt;" style="width:53.25pt;height:51pt" o:ole="">
                  <v:imagedata r:id="rId24" o:title=""/>
                </v:shape>
                <o:OLEObject Type="Embed" ProgID="PBrush" ShapeID="_x0000_i1027" DrawAspect="Content" ObjectID="_1318955661" r:id="rId25"/>
              </w:object>
            </w:r>
          </w:p>
        </w:tc>
        <w:tc>
          <w:tcPr>
            <w:tcW w:w="6642" w:type="dxa"/>
            <w:gridSpan w:val="2"/>
          </w:tcPr>
          <w:p w:rsidR="00766C56" w:rsidRPr="00530077" w:rsidRDefault="00766C56" w:rsidP="00A608C9">
            <w:pPr>
              <w:pStyle w:val="BodyText"/>
              <w:tabs>
                <w:tab w:val="clear" w:pos="360"/>
                <w:tab w:val="clear" w:pos="720"/>
              </w:tabs>
              <w:rPr>
                <w:lang w:bidi="en-US"/>
              </w:rPr>
            </w:pPr>
            <w:r>
              <w:rPr>
                <w:lang w:bidi="en-US"/>
              </w:rPr>
              <w:t>As shown in Figure 3, t</w:t>
            </w:r>
            <w:r w:rsidRPr="00A42699">
              <w:rPr>
                <w:lang w:bidi="en-US"/>
              </w:rPr>
              <w:t xml:space="preserve">he View Associations task pane displays </w:t>
            </w:r>
            <w:r w:rsidR="00A608C9">
              <w:rPr>
                <w:lang w:bidi="en-US"/>
              </w:rPr>
              <w:t xml:space="preserve">the </w:t>
            </w:r>
            <w:r w:rsidRPr="00A42699">
              <w:rPr>
                <w:lang w:bidi="en-US"/>
              </w:rPr>
              <w:t>association</w:t>
            </w:r>
            <w:r>
              <w:rPr>
                <w:lang w:bidi="en-US"/>
              </w:rPr>
              <w:t xml:space="preserve"> list</w:t>
            </w:r>
            <w:r w:rsidRPr="00A42699">
              <w:rPr>
                <w:lang w:bidi="en-US"/>
              </w:rPr>
              <w:t xml:space="preserve"> for the selected image.  </w:t>
            </w:r>
            <w:r w:rsidR="00A608C9">
              <w:rPr>
                <w:lang w:bidi="en-US"/>
              </w:rPr>
              <w:t>The u</w:t>
            </w:r>
            <w:r w:rsidRPr="00A42699">
              <w:rPr>
                <w:lang w:bidi="en-US"/>
              </w:rPr>
              <w:t xml:space="preserve">ser can edit and delete associations from this pane using the </w:t>
            </w:r>
            <w:r w:rsidRPr="00A608C9">
              <w:rPr>
                <w:b/>
                <w:lang w:bidi="en-US"/>
              </w:rPr>
              <w:t>Edit</w:t>
            </w:r>
            <w:r w:rsidRPr="00A42699">
              <w:rPr>
                <w:lang w:bidi="en-US"/>
              </w:rPr>
              <w:t xml:space="preserve"> and </w:t>
            </w:r>
            <w:r w:rsidRPr="00A608C9">
              <w:rPr>
                <w:b/>
                <w:lang w:bidi="en-US"/>
              </w:rPr>
              <w:t>Delete</w:t>
            </w:r>
            <w:r w:rsidRPr="00A42699">
              <w:rPr>
                <w:lang w:bidi="en-US"/>
              </w:rPr>
              <w:t xml:space="preserve"> buttons.  </w:t>
            </w:r>
          </w:p>
        </w:tc>
      </w:tr>
      <w:tr w:rsidR="00D566AD" w:rsidTr="008B16AB">
        <w:tc>
          <w:tcPr>
            <w:tcW w:w="4260" w:type="dxa"/>
            <w:gridSpan w:val="2"/>
          </w:tcPr>
          <w:p w:rsidR="008B16AB" w:rsidRDefault="008B16AB" w:rsidP="004C58BC">
            <w:pPr>
              <w:pStyle w:val="BodyText"/>
              <w:rPr>
                <w:lang w:bidi="en-US"/>
              </w:rPr>
            </w:pPr>
            <w:r w:rsidRPr="00B53321">
              <w:rPr>
                <w:lang w:bidi="en-US"/>
              </w:rPr>
              <w:t>The View Associations task pane also shows the details of the currently selected workflow association</w:t>
            </w:r>
            <w:r w:rsidR="00A608C9">
              <w:rPr>
                <w:lang w:bidi="en-US"/>
              </w:rPr>
              <w:t>,</w:t>
            </w:r>
            <w:r>
              <w:rPr>
                <w:lang w:bidi="en-US"/>
              </w:rPr>
              <w:t xml:space="preserve"> which </w:t>
            </w:r>
            <w:r w:rsidRPr="00B53321">
              <w:rPr>
                <w:lang w:bidi="en-US"/>
              </w:rPr>
              <w:t>includ</w:t>
            </w:r>
            <w:r>
              <w:rPr>
                <w:lang w:bidi="en-US"/>
              </w:rPr>
              <w:t>es</w:t>
            </w:r>
            <w:r w:rsidRPr="00B53321">
              <w:rPr>
                <w:lang w:bidi="en-US"/>
              </w:rPr>
              <w:t xml:space="preserve"> workflow activities, annotation</w:t>
            </w:r>
            <w:r>
              <w:rPr>
                <w:lang w:bidi="en-US"/>
              </w:rPr>
              <w:t xml:space="preserve"> text</w:t>
            </w:r>
            <w:r w:rsidRPr="00B53321">
              <w:rPr>
                <w:lang w:bidi="en-US"/>
              </w:rPr>
              <w:t xml:space="preserve">, </w:t>
            </w:r>
            <w:r>
              <w:rPr>
                <w:lang w:bidi="en-US"/>
              </w:rPr>
              <w:t xml:space="preserve">input and output </w:t>
            </w:r>
            <w:r w:rsidRPr="00B53321">
              <w:rPr>
                <w:lang w:bidi="en-US"/>
              </w:rPr>
              <w:t xml:space="preserve">parameters, and output results.  </w:t>
            </w:r>
          </w:p>
          <w:p w:rsidR="00D566AD" w:rsidRPr="00C635AE" w:rsidRDefault="00D566AD" w:rsidP="004C58BC">
            <w:pPr>
              <w:pStyle w:val="BodyText"/>
              <w:rPr>
                <w:lang w:bidi="en-US"/>
              </w:rPr>
            </w:pPr>
            <w:r w:rsidRPr="00C635AE">
              <w:rPr>
                <w:lang w:bidi="en-US"/>
              </w:rPr>
              <w:t>The currently selected workflow can be exp</w:t>
            </w:r>
            <w:r w:rsidR="00A608C9">
              <w:rPr>
                <w:lang w:bidi="en-US"/>
              </w:rPr>
              <w:t xml:space="preserve">orted in a ZIP file using the </w:t>
            </w:r>
            <w:r w:rsidRPr="00A608C9">
              <w:rPr>
                <w:b/>
                <w:lang w:bidi="en-US"/>
              </w:rPr>
              <w:t>Export</w:t>
            </w:r>
            <w:r w:rsidRPr="00C635AE">
              <w:rPr>
                <w:lang w:bidi="en-US"/>
              </w:rPr>
              <w:t xml:space="preserve"> button on </w:t>
            </w:r>
            <w:r w:rsidR="00A608C9">
              <w:rPr>
                <w:lang w:bidi="en-US"/>
              </w:rPr>
              <w:t xml:space="preserve">the </w:t>
            </w:r>
            <w:r w:rsidRPr="00C635AE">
              <w:rPr>
                <w:lang w:bidi="en-US"/>
              </w:rPr>
              <w:t>View Association task pane.  This .ZIP file contains all required information for creating a workflow.</w:t>
            </w:r>
          </w:p>
          <w:p w:rsidR="008B16AB" w:rsidRDefault="00A608C9" w:rsidP="004C58BC">
            <w:pPr>
              <w:pStyle w:val="BodyText"/>
              <w:rPr>
                <w:lang w:bidi="en-US"/>
              </w:rPr>
            </w:pPr>
            <w:r w:rsidRPr="00B53321">
              <w:rPr>
                <w:lang w:bidi="en-US"/>
              </w:rPr>
              <w:t xml:space="preserve">The </w:t>
            </w:r>
            <w:r w:rsidR="00D566AD" w:rsidRPr="00C635AE">
              <w:rPr>
                <w:lang w:bidi="en-US"/>
              </w:rPr>
              <w:t xml:space="preserve">View Association task pane also provides functionalities for inserting results into </w:t>
            </w:r>
            <w:r>
              <w:rPr>
                <w:lang w:bidi="en-US"/>
              </w:rPr>
              <w:t xml:space="preserve">the </w:t>
            </w:r>
            <w:r w:rsidR="00D566AD" w:rsidRPr="00C635AE">
              <w:rPr>
                <w:lang w:bidi="en-US"/>
              </w:rPr>
              <w:t>document and saving them to</w:t>
            </w:r>
            <w:r>
              <w:rPr>
                <w:lang w:bidi="en-US"/>
              </w:rPr>
              <w:t xml:space="preserve"> the</w:t>
            </w:r>
            <w:r w:rsidR="00D566AD" w:rsidRPr="00C635AE">
              <w:rPr>
                <w:lang w:bidi="en-US"/>
              </w:rPr>
              <w:t xml:space="preserve"> local hard drive.</w:t>
            </w:r>
          </w:p>
          <w:p w:rsidR="00D566AD" w:rsidRDefault="00A608C9" w:rsidP="00A608C9">
            <w:pPr>
              <w:pStyle w:val="BodyText"/>
              <w:rPr>
                <w:lang w:bidi="en-US"/>
              </w:rPr>
            </w:pPr>
            <w:r w:rsidRPr="00B53321">
              <w:rPr>
                <w:lang w:bidi="en-US"/>
              </w:rPr>
              <w:t xml:space="preserve">The </w:t>
            </w:r>
            <w:r w:rsidR="008B16AB" w:rsidRPr="00C635AE">
              <w:rPr>
                <w:lang w:bidi="en-US"/>
              </w:rPr>
              <w:t>View Association task pane is updated if associations are added, deleted</w:t>
            </w:r>
            <w:r>
              <w:rPr>
                <w:lang w:bidi="en-US"/>
              </w:rPr>
              <w:t>,</w:t>
            </w:r>
            <w:r w:rsidR="008B16AB" w:rsidRPr="00C635AE">
              <w:rPr>
                <w:lang w:bidi="en-US"/>
              </w:rPr>
              <w:t xml:space="preserve"> or edited. </w:t>
            </w:r>
            <w:r>
              <w:rPr>
                <w:lang w:bidi="en-US"/>
              </w:rPr>
              <w:t>Upo</w:t>
            </w:r>
            <w:r w:rsidR="008B16AB" w:rsidRPr="00C635AE">
              <w:rPr>
                <w:lang w:bidi="en-US"/>
              </w:rPr>
              <w:t>n selecti</w:t>
            </w:r>
            <w:r>
              <w:rPr>
                <w:lang w:bidi="en-US"/>
              </w:rPr>
              <w:t>ng</w:t>
            </w:r>
            <w:r w:rsidR="008B16AB" w:rsidRPr="00C635AE">
              <w:rPr>
                <w:lang w:bidi="en-US"/>
              </w:rPr>
              <w:t xml:space="preserve"> </w:t>
            </w:r>
            <w:r>
              <w:rPr>
                <w:lang w:bidi="en-US"/>
              </w:rPr>
              <w:t xml:space="preserve">an </w:t>
            </w:r>
            <w:r w:rsidR="008B16AB" w:rsidRPr="00C635AE">
              <w:rPr>
                <w:lang w:bidi="en-US"/>
              </w:rPr>
              <w:t xml:space="preserve">association from </w:t>
            </w:r>
            <w:r>
              <w:rPr>
                <w:lang w:bidi="en-US"/>
              </w:rPr>
              <w:t>The A</w:t>
            </w:r>
            <w:r w:rsidR="008B16AB" w:rsidRPr="00C635AE">
              <w:rPr>
                <w:lang w:bidi="en-US"/>
              </w:rPr>
              <w:t xml:space="preserve">ssociation list, </w:t>
            </w:r>
            <w:r>
              <w:rPr>
                <w:lang w:bidi="en-US"/>
              </w:rPr>
              <w:t>the</w:t>
            </w:r>
            <w:r w:rsidR="008B16AB" w:rsidRPr="00C635AE">
              <w:rPr>
                <w:lang w:bidi="en-US"/>
              </w:rPr>
              <w:t xml:space="preserve"> corresponding details are shown </w:t>
            </w:r>
            <w:r>
              <w:rPr>
                <w:lang w:bidi="en-US"/>
              </w:rPr>
              <w:t>in the</w:t>
            </w:r>
            <w:r w:rsidR="008B16AB" w:rsidRPr="00C635AE">
              <w:rPr>
                <w:lang w:bidi="en-US"/>
              </w:rPr>
              <w:t xml:space="preserve"> View Associations task pane</w:t>
            </w:r>
            <w:r>
              <w:rPr>
                <w:lang w:bidi="en-US"/>
              </w:rPr>
              <w:t>. T</w:t>
            </w:r>
            <w:r w:rsidR="008B16AB" w:rsidRPr="00C635AE">
              <w:rPr>
                <w:lang w:bidi="en-US"/>
              </w:rPr>
              <w:t>his</w:t>
            </w:r>
            <w:r>
              <w:rPr>
                <w:lang w:bidi="en-US"/>
              </w:rPr>
              <w:t xml:space="preserve"> display</w:t>
            </w:r>
            <w:r w:rsidR="008B16AB" w:rsidRPr="00C635AE">
              <w:rPr>
                <w:lang w:bidi="en-US"/>
              </w:rPr>
              <w:t xml:space="preserve"> includes workflow activities, workflow required input and output parameters</w:t>
            </w:r>
            <w:r>
              <w:rPr>
                <w:lang w:bidi="en-US"/>
              </w:rPr>
              <w:t>,</w:t>
            </w:r>
            <w:r w:rsidR="008B16AB" w:rsidRPr="00C635AE">
              <w:rPr>
                <w:lang w:bidi="en-US"/>
              </w:rPr>
              <w:t xml:space="preserve"> and output results. If workflow is </w:t>
            </w:r>
            <w:r>
              <w:rPr>
                <w:lang w:bidi="en-US"/>
              </w:rPr>
              <w:t>r</w:t>
            </w:r>
            <w:r w:rsidR="008B16AB" w:rsidRPr="00C635AE">
              <w:rPr>
                <w:lang w:bidi="en-US"/>
              </w:rPr>
              <w:t>erun</w:t>
            </w:r>
            <w:r>
              <w:rPr>
                <w:lang w:bidi="en-US"/>
              </w:rPr>
              <w:t>,</w:t>
            </w:r>
            <w:r w:rsidR="008B16AB" w:rsidRPr="00C635AE">
              <w:rPr>
                <w:lang w:bidi="en-US"/>
              </w:rPr>
              <w:t xml:space="preserve"> then</w:t>
            </w:r>
            <w:r w:rsidR="00C30632">
              <w:rPr>
                <w:lang w:bidi="en-US"/>
              </w:rPr>
              <w:t xml:space="preserve"> a</w:t>
            </w:r>
            <w:r w:rsidR="008B16AB" w:rsidRPr="00C635AE">
              <w:rPr>
                <w:lang w:bidi="en-US"/>
              </w:rPr>
              <w:t xml:space="preserve"> toggle option is available for switching between</w:t>
            </w:r>
            <w:r w:rsidR="00C30632">
              <w:rPr>
                <w:lang w:bidi="en-US"/>
              </w:rPr>
              <w:t xml:space="preserve"> the</w:t>
            </w:r>
            <w:r w:rsidR="008B16AB" w:rsidRPr="00C635AE">
              <w:rPr>
                <w:lang w:bidi="en-US"/>
              </w:rPr>
              <w:t xml:space="preserve"> original job results and </w:t>
            </w:r>
            <w:r w:rsidR="00C30632">
              <w:rPr>
                <w:lang w:bidi="en-US"/>
              </w:rPr>
              <w:t xml:space="preserve">the </w:t>
            </w:r>
            <w:r w:rsidR="008B16AB" w:rsidRPr="00C635AE">
              <w:rPr>
                <w:lang w:bidi="en-US"/>
              </w:rPr>
              <w:t>rerun results.</w:t>
            </w:r>
          </w:p>
        </w:tc>
        <w:tc>
          <w:tcPr>
            <w:tcW w:w="3636" w:type="dxa"/>
            <w:gridSpan w:val="2"/>
          </w:tcPr>
          <w:p w:rsidR="00D566AD" w:rsidRDefault="00D566AD" w:rsidP="00D566AD">
            <w:pPr>
              <w:pStyle w:val="BodyTextLink"/>
              <w:rPr>
                <w:lang w:bidi="en-US"/>
              </w:rPr>
            </w:pPr>
            <w:r>
              <w:rPr>
                <w:noProof/>
                <w:lang w:eastAsia="zh-CN"/>
              </w:rPr>
              <w:drawing>
                <wp:inline distT="0" distB="0" distL="0" distR="0">
                  <wp:extent cx="2143125" cy="4019550"/>
                  <wp:effectExtent l="19050" t="0" r="9525" b="0"/>
                  <wp:docPr id="2" name="Picture 2" descr="&lt;Guid&gt;a214ef3c-63de-4943-8352-6a3fb8c638d8&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srcRect/>
                          <a:stretch>
                            <a:fillRect/>
                          </a:stretch>
                        </pic:blipFill>
                        <pic:spPr bwMode="auto">
                          <a:xfrm>
                            <a:off x="0" y="0"/>
                            <a:ext cx="2143125" cy="4019550"/>
                          </a:xfrm>
                          <a:prstGeom prst="rect">
                            <a:avLst/>
                          </a:prstGeom>
                          <a:noFill/>
                          <a:ln w="9525">
                            <a:noFill/>
                            <a:miter lim="800000"/>
                            <a:headEnd/>
                            <a:tailEnd/>
                          </a:ln>
                        </pic:spPr>
                      </pic:pic>
                    </a:graphicData>
                  </a:graphic>
                </wp:inline>
              </w:drawing>
            </w:r>
          </w:p>
          <w:p w:rsidR="00D566AD" w:rsidRDefault="00D566AD" w:rsidP="008B16AB">
            <w:pPr>
              <w:pStyle w:val="FigCap"/>
              <w:rPr>
                <w:lang w:bidi="en-US"/>
              </w:rPr>
            </w:pPr>
            <w:r>
              <w:rPr>
                <w:lang w:bidi="en-US"/>
              </w:rPr>
              <w:t xml:space="preserve">Figure 3. </w:t>
            </w:r>
            <w:r w:rsidR="008B16AB">
              <w:rPr>
                <w:lang w:bidi="en-US"/>
              </w:rPr>
              <w:t>View Associations task pane</w:t>
            </w:r>
          </w:p>
        </w:tc>
      </w:tr>
    </w:tbl>
    <w:p w:rsidR="004C58BC" w:rsidRPr="00355429" w:rsidRDefault="004C58BC" w:rsidP="004C58BC">
      <w:pPr>
        <w:pStyle w:val="BodyTextLink"/>
        <w:rPr>
          <w:b/>
          <w:lang w:bidi="en-US"/>
        </w:rPr>
      </w:pPr>
      <w:r w:rsidRPr="00355429">
        <w:rPr>
          <w:b/>
          <w:lang w:bidi="en-US"/>
        </w:rPr>
        <w:t>Notes:</w:t>
      </w:r>
    </w:p>
    <w:p w:rsidR="004C58BC" w:rsidRDefault="00A17514" w:rsidP="004C58BC">
      <w:pPr>
        <w:pStyle w:val="BulletList"/>
        <w:tabs>
          <w:tab w:val="num" w:pos="720"/>
        </w:tabs>
        <w:rPr>
          <w:lang w:bidi="en-US"/>
        </w:rPr>
      </w:pPr>
      <w:r>
        <w:rPr>
          <w:lang w:bidi="en-US"/>
        </w:rPr>
        <w:t>Original job</w:t>
      </w:r>
      <w:r w:rsidR="004C58BC" w:rsidRPr="003A2CD3">
        <w:rPr>
          <w:lang w:bidi="en-US"/>
        </w:rPr>
        <w:t xml:space="preserve"> results are stored in the document </w:t>
      </w:r>
      <w:r w:rsidR="004C58BC">
        <w:rPr>
          <w:lang w:bidi="en-US"/>
        </w:rPr>
        <w:t>during</w:t>
      </w:r>
      <w:r w:rsidR="004C58BC" w:rsidRPr="003A2CD3">
        <w:rPr>
          <w:lang w:bidi="en-US"/>
        </w:rPr>
        <w:t xml:space="preserve"> workflow association</w:t>
      </w:r>
      <w:r w:rsidR="00C30632">
        <w:rPr>
          <w:lang w:bidi="en-US"/>
        </w:rPr>
        <w:t>; t</w:t>
      </w:r>
      <w:r w:rsidR="004C58BC" w:rsidRPr="003A2CD3">
        <w:rPr>
          <w:lang w:bidi="en-US"/>
        </w:rPr>
        <w:t>herefore</w:t>
      </w:r>
      <w:r w:rsidR="00C30632">
        <w:rPr>
          <w:lang w:bidi="en-US"/>
        </w:rPr>
        <w:t>,</w:t>
      </w:r>
      <w:r w:rsidR="004C58BC" w:rsidRPr="003A2CD3">
        <w:rPr>
          <w:lang w:bidi="en-US"/>
        </w:rPr>
        <w:t xml:space="preserve"> </w:t>
      </w:r>
      <w:r w:rsidR="00C30632">
        <w:rPr>
          <w:lang w:bidi="en-US"/>
        </w:rPr>
        <w:t>upon performing operation such as</w:t>
      </w:r>
      <w:r w:rsidR="004C58BC" w:rsidRPr="003A2CD3">
        <w:rPr>
          <w:lang w:bidi="en-US"/>
        </w:rPr>
        <w:t xml:space="preserve"> </w:t>
      </w:r>
      <w:r w:rsidR="004C58BC" w:rsidRPr="00C30632">
        <w:rPr>
          <w:b/>
          <w:lang w:bidi="en-US"/>
        </w:rPr>
        <w:t>Insert Results into Document</w:t>
      </w:r>
      <w:r w:rsidR="00C30632">
        <w:rPr>
          <w:lang w:bidi="en-US"/>
        </w:rPr>
        <w:t xml:space="preserve"> or </w:t>
      </w:r>
      <w:r w:rsidR="00C30632">
        <w:rPr>
          <w:b/>
          <w:lang w:bidi="en-US"/>
        </w:rPr>
        <w:t>Save</w:t>
      </w:r>
      <w:r w:rsidR="004C58BC" w:rsidRPr="00C30632">
        <w:rPr>
          <w:b/>
          <w:lang w:bidi="en-US"/>
        </w:rPr>
        <w:t xml:space="preserve"> Results</w:t>
      </w:r>
      <w:r w:rsidR="00C30632">
        <w:t>,</w:t>
      </w:r>
      <w:r w:rsidR="004C58BC" w:rsidRPr="003A2CD3">
        <w:rPr>
          <w:lang w:bidi="en-US"/>
        </w:rPr>
        <w:t xml:space="preserve"> these results are not downloaded from</w:t>
      </w:r>
      <w:r w:rsidR="00C30632">
        <w:rPr>
          <w:lang w:bidi="en-US"/>
        </w:rPr>
        <w:t xml:space="preserve"> the</w:t>
      </w:r>
      <w:r w:rsidR="004C58BC" w:rsidRPr="003A2CD3">
        <w:rPr>
          <w:lang w:bidi="en-US"/>
        </w:rPr>
        <w:t xml:space="preserve"> server. </w:t>
      </w:r>
      <w:r w:rsidR="00C30632">
        <w:rPr>
          <w:lang w:bidi="en-US"/>
        </w:rPr>
        <w:t>However,</w:t>
      </w:r>
      <w:r w:rsidR="004C58BC" w:rsidRPr="003A2CD3">
        <w:rPr>
          <w:lang w:bidi="en-US"/>
        </w:rPr>
        <w:t xml:space="preserve"> in case of Rerun results, </w:t>
      </w:r>
      <w:r w:rsidR="00CF05BA">
        <w:rPr>
          <w:lang w:bidi="en-US"/>
        </w:rPr>
        <w:t xml:space="preserve">the result </w:t>
      </w:r>
      <w:r w:rsidR="004C58BC" w:rsidRPr="003A2CD3">
        <w:rPr>
          <w:lang w:bidi="en-US"/>
        </w:rPr>
        <w:t>is downloaded first and then these operations are performed.</w:t>
      </w:r>
    </w:p>
    <w:p w:rsidR="004C58BC" w:rsidRDefault="004C58BC" w:rsidP="004C58BC">
      <w:pPr>
        <w:pStyle w:val="BulletList"/>
        <w:tabs>
          <w:tab w:val="num" w:pos="720"/>
        </w:tabs>
        <w:rPr>
          <w:lang w:bidi="en-US"/>
        </w:rPr>
      </w:pPr>
      <w:r>
        <w:rPr>
          <w:lang w:bidi="en-US"/>
        </w:rPr>
        <w:t xml:space="preserve">No other information is stored in the document for </w:t>
      </w:r>
      <w:r w:rsidR="00C30632">
        <w:rPr>
          <w:lang w:bidi="en-US"/>
        </w:rPr>
        <w:t xml:space="preserve">the </w:t>
      </w:r>
      <w:r>
        <w:rPr>
          <w:lang w:bidi="en-US"/>
        </w:rPr>
        <w:t>View Associations task pane.</w:t>
      </w:r>
    </w:p>
    <w:p w:rsidR="004C58BC" w:rsidRDefault="004C58BC" w:rsidP="004C58BC">
      <w:pPr>
        <w:pStyle w:val="Heading2"/>
        <w:rPr>
          <w:lang w:bidi="en-US"/>
        </w:rPr>
      </w:pPr>
      <w:bookmarkStart w:id="31" w:name="_Toc230151117"/>
      <w:bookmarkStart w:id="32" w:name="_Toc231354472"/>
      <w:bookmarkStart w:id="33" w:name="_Toc245213823"/>
      <w:r>
        <w:rPr>
          <w:lang w:bidi="en-US"/>
        </w:rPr>
        <w:t>Protect D</w:t>
      </w:r>
      <w:r w:rsidRPr="00AC498F">
        <w:rPr>
          <w:lang w:bidi="en-US"/>
        </w:rPr>
        <w:t>ocument</w:t>
      </w:r>
      <w:bookmarkEnd w:id="31"/>
      <w:bookmarkEnd w:id="32"/>
      <w:bookmarkEnd w:id="3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46"/>
        <w:gridCol w:w="6642"/>
      </w:tblGrid>
      <w:tr w:rsidR="00766C56" w:rsidRPr="00530077" w:rsidTr="00766C56">
        <w:tc>
          <w:tcPr>
            <w:tcW w:w="1146" w:type="dxa"/>
          </w:tcPr>
          <w:p w:rsidR="00766C56" w:rsidRPr="00530077" w:rsidRDefault="00EE3A6E" w:rsidP="00766C56">
            <w:pPr>
              <w:pStyle w:val="BodyText"/>
              <w:tabs>
                <w:tab w:val="clear" w:pos="360"/>
                <w:tab w:val="clear" w:pos="720"/>
              </w:tabs>
              <w:spacing w:after="0"/>
              <w:rPr>
                <w:lang w:bidi="en-US"/>
              </w:rPr>
            </w:pPr>
            <w:r>
              <w:pict>
                <v:shape id="_x0000_i1028" type="#_x0000_t75" alt="&lt;Guid&gt;0e1cd52b-f808-4063-b2c5-bcd44eaa8aa6&lt;/Guid&gt;" style="width:45pt;height:47.25pt">
                  <v:imagedata r:id="rId27" o:title=""/>
                </v:shape>
              </w:pict>
            </w:r>
          </w:p>
        </w:tc>
        <w:tc>
          <w:tcPr>
            <w:tcW w:w="6642" w:type="dxa"/>
          </w:tcPr>
          <w:p w:rsidR="00766C56" w:rsidRPr="00530077" w:rsidRDefault="00C30632" w:rsidP="00C30632">
            <w:pPr>
              <w:pStyle w:val="BodyText"/>
              <w:tabs>
                <w:tab w:val="clear" w:pos="360"/>
                <w:tab w:val="clear" w:pos="720"/>
              </w:tabs>
              <w:rPr>
                <w:lang w:bidi="en-US"/>
              </w:rPr>
            </w:pPr>
            <w:r>
              <w:rPr>
                <w:lang w:bidi="en-US"/>
              </w:rPr>
              <w:t>The document protection</w:t>
            </w:r>
            <w:r w:rsidR="00766C56" w:rsidRPr="00943EF8">
              <w:rPr>
                <w:lang w:bidi="en-US"/>
              </w:rPr>
              <w:t xml:space="preserve"> functionality is implemented using </w:t>
            </w:r>
            <w:r>
              <w:rPr>
                <w:lang w:bidi="en-US"/>
              </w:rPr>
              <w:t xml:space="preserve">the Microsoft </w:t>
            </w:r>
            <w:r w:rsidR="00766C56" w:rsidRPr="00943EF8">
              <w:rPr>
                <w:lang w:bidi="en-US"/>
              </w:rPr>
              <w:t xml:space="preserve">Word </w:t>
            </w:r>
            <w:r w:rsidRPr="00C30632">
              <w:rPr>
                <w:b/>
                <w:lang w:bidi="en-US"/>
              </w:rPr>
              <w:t>Protect</w:t>
            </w:r>
            <w:r>
              <w:rPr>
                <w:lang w:bidi="en-US"/>
              </w:rPr>
              <w:t xml:space="preserve"> and </w:t>
            </w:r>
            <w:r w:rsidRPr="00C30632">
              <w:rPr>
                <w:b/>
                <w:lang w:bidi="en-US"/>
              </w:rPr>
              <w:t>Unprotect</w:t>
            </w:r>
            <w:r>
              <w:rPr>
                <w:lang w:bidi="en-US"/>
              </w:rPr>
              <w:t xml:space="preserve"> APIs</w:t>
            </w:r>
            <w:r w:rsidR="00766C56">
              <w:rPr>
                <w:lang w:bidi="en-US"/>
              </w:rPr>
              <w:t xml:space="preserve">. If </w:t>
            </w:r>
            <w:r>
              <w:rPr>
                <w:lang w:bidi="en-US"/>
              </w:rPr>
              <w:t xml:space="preserve">a </w:t>
            </w:r>
            <w:r w:rsidR="00766C56">
              <w:rPr>
                <w:lang w:bidi="en-US"/>
              </w:rPr>
              <w:t xml:space="preserve">document is protected, the user cannot perform operations such as </w:t>
            </w:r>
            <w:r w:rsidR="00766C56" w:rsidRPr="00C30632">
              <w:rPr>
                <w:b/>
                <w:lang w:bidi="en-US"/>
              </w:rPr>
              <w:t>Add</w:t>
            </w:r>
            <w:r w:rsidR="00766C56">
              <w:rPr>
                <w:lang w:bidi="en-US"/>
              </w:rPr>
              <w:t xml:space="preserve">, </w:t>
            </w:r>
            <w:r w:rsidR="00766C56" w:rsidRPr="00C30632">
              <w:rPr>
                <w:b/>
                <w:lang w:bidi="en-US"/>
              </w:rPr>
              <w:t>Delete</w:t>
            </w:r>
            <w:r>
              <w:rPr>
                <w:lang w:bidi="en-US"/>
              </w:rPr>
              <w:t>,</w:t>
            </w:r>
            <w:r w:rsidR="00766C56">
              <w:rPr>
                <w:lang w:bidi="en-US"/>
              </w:rPr>
              <w:t xml:space="preserve"> or </w:t>
            </w:r>
            <w:r w:rsidR="00766C56" w:rsidRPr="00C30632">
              <w:rPr>
                <w:b/>
                <w:lang w:bidi="en-US"/>
              </w:rPr>
              <w:t>Edit Association</w:t>
            </w:r>
            <w:r w:rsidR="00766C56">
              <w:rPr>
                <w:lang w:bidi="en-US"/>
              </w:rPr>
              <w:t>. But the user can perform operations such as</w:t>
            </w:r>
            <w:r w:rsidR="00766C56" w:rsidRPr="00C30632">
              <w:rPr>
                <w:b/>
                <w:lang w:bidi="en-US"/>
              </w:rPr>
              <w:t xml:space="preserve"> Run Workflow</w:t>
            </w:r>
            <w:r w:rsidR="00766C56">
              <w:rPr>
                <w:lang w:bidi="en-US"/>
              </w:rPr>
              <w:t xml:space="preserve">, </w:t>
            </w:r>
            <w:r w:rsidR="00766C56" w:rsidRPr="00C30632">
              <w:rPr>
                <w:b/>
                <w:lang w:bidi="en-US"/>
              </w:rPr>
              <w:t>Rerun Workflow</w:t>
            </w:r>
            <w:r w:rsidR="00766C56">
              <w:rPr>
                <w:lang w:bidi="en-US"/>
              </w:rPr>
              <w:t xml:space="preserve">, </w:t>
            </w:r>
            <w:r w:rsidR="00766C56" w:rsidRPr="00C30632">
              <w:rPr>
                <w:b/>
                <w:lang w:bidi="en-US"/>
              </w:rPr>
              <w:t xml:space="preserve">Export OPC </w:t>
            </w:r>
            <w:r w:rsidRPr="00C30632">
              <w:rPr>
                <w:b/>
                <w:lang w:bidi="en-US"/>
              </w:rPr>
              <w:t>P</w:t>
            </w:r>
            <w:r w:rsidR="00766C56" w:rsidRPr="00C30632">
              <w:rPr>
                <w:b/>
                <w:lang w:bidi="en-US"/>
              </w:rPr>
              <w:t>ackage</w:t>
            </w:r>
            <w:r w:rsidR="00766C56">
              <w:rPr>
                <w:lang w:bidi="en-US"/>
              </w:rPr>
              <w:t xml:space="preserve">, and </w:t>
            </w:r>
            <w:r w:rsidR="00766C56" w:rsidRPr="00C30632">
              <w:rPr>
                <w:b/>
                <w:lang w:bidi="en-US"/>
              </w:rPr>
              <w:t>Insert Results into Document</w:t>
            </w:r>
            <w:r w:rsidR="00766C56">
              <w:rPr>
                <w:lang w:bidi="en-US"/>
              </w:rPr>
              <w:t xml:space="preserve">. </w:t>
            </w:r>
          </w:p>
        </w:tc>
      </w:tr>
    </w:tbl>
    <w:p w:rsidR="004C58BC" w:rsidRDefault="00766C56" w:rsidP="004C58BC">
      <w:pPr>
        <w:pStyle w:val="BodyText"/>
        <w:rPr>
          <w:lang w:bidi="en-US"/>
        </w:rPr>
      </w:pPr>
      <w:r>
        <w:rPr>
          <w:b/>
          <w:lang w:bidi="en-US"/>
        </w:rPr>
        <w:t>CAUTION</w:t>
      </w:r>
      <w:r w:rsidR="004C58BC" w:rsidRPr="00766C56">
        <w:rPr>
          <w:b/>
          <w:lang w:bidi="en-US"/>
        </w:rPr>
        <w:t xml:space="preserve">: </w:t>
      </w:r>
      <w:r w:rsidR="004C58BC" w:rsidRPr="00943EF8">
        <w:rPr>
          <w:lang w:bidi="en-US"/>
        </w:rPr>
        <w:t xml:space="preserve">Any unsaved association </w:t>
      </w:r>
      <w:r w:rsidR="004C58BC">
        <w:rPr>
          <w:lang w:bidi="en-US"/>
        </w:rPr>
        <w:t>information will be lost</w:t>
      </w:r>
      <w:r w:rsidR="004C58BC" w:rsidRPr="00943EF8">
        <w:rPr>
          <w:lang w:bidi="en-US"/>
        </w:rPr>
        <w:t xml:space="preserve"> if </w:t>
      </w:r>
      <w:r>
        <w:rPr>
          <w:lang w:bidi="en-US"/>
        </w:rPr>
        <w:t xml:space="preserve">the </w:t>
      </w:r>
      <w:r w:rsidR="004C58BC" w:rsidRPr="00943EF8">
        <w:rPr>
          <w:lang w:bidi="en-US"/>
        </w:rPr>
        <w:t>document is protected before saving</w:t>
      </w:r>
      <w:r w:rsidR="00C30632">
        <w:rPr>
          <w:lang w:bidi="en-US"/>
        </w:rPr>
        <w:t xml:space="preserve"> it</w:t>
      </w:r>
      <w:r w:rsidR="004C58BC" w:rsidRPr="00943EF8">
        <w:rPr>
          <w:lang w:bidi="en-US"/>
        </w:rPr>
        <w:t>.</w:t>
      </w:r>
      <w:r>
        <w:rPr>
          <w:lang w:bidi="en-US"/>
        </w:rPr>
        <w:t xml:space="preserve"> S</w:t>
      </w:r>
      <w:r w:rsidR="004C58BC">
        <w:rPr>
          <w:lang w:bidi="en-US"/>
        </w:rPr>
        <w:t>ave the unsaved association data before protecting the document.</w:t>
      </w:r>
    </w:p>
    <w:p w:rsidR="004C58BC" w:rsidRDefault="004C58BC" w:rsidP="004C58BC">
      <w:pPr>
        <w:pStyle w:val="Heading2"/>
        <w:rPr>
          <w:lang w:bidi="en-US"/>
        </w:rPr>
      </w:pPr>
      <w:bookmarkStart w:id="34" w:name="_Toc230151118"/>
      <w:bookmarkStart w:id="35" w:name="_Toc231354473"/>
      <w:bookmarkStart w:id="36" w:name="_Toc245213824"/>
      <w:r w:rsidRPr="003A3425">
        <w:rPr>
          <w:lang w:bidi="en-US"/>
        </w:rPr>
        <w:t xml:space="preserve">Run </w:t>
      </w:r>
      <w:r>
        <w:rPr>
          <w:lang w:bidi="en-US"/>
        </w:rPr>
        <w:t>W</w:t>
      </w:r>
      <w:r w:rsidRPr="003A3425">
        <w:rPr>
          <w:lang w:bidi="en-US"/>
        </w:rPr>
        <w:t>orkflow</w:t>
      </w:r>
      <w:bookmarkEnd w:id="34"/>
      <w:bookmarkEnd w:id="35"/>
      <w:bookmarkEnd w:id="3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46"/>
        <w:gridCol w:w="6642"/>
      </w:tblGrid>
      <w:tr w:rsidR="00937126" w:rsidRPr="00530077" w:rsidTr="00937126">
        <w:tc>
          <w:tcPr>
            <w:tcW w:w="1146" w:type="dxa"/>
          </w:tcPr>
          <w:p w:rsidR="00937126" w:rsidRPr="00530077" w:rsidRDefault="00EE3A6E" w:rsidP="00937126">
            <w:pPr>
              <w:pStyle w:val="BodyText"/>
              <w:tabs>
                <w:tab w:val="clear" w:pos="360"/>
                <w:tab w:val="clear" w:pos="720"/>
              </w:tabs>
              <w:spacing w:after="0"/>
              <w:rPr>
                <w:lang w:bidi="en-US"/>
              </w:rPr>
            </w:pPr>
            <w:r>
              <w:pict>
                <v:shape id="_x0000_i1029" type="#_x0000_t75" alt="&lt;Guid&gt;e6ffa664-f96b-402c-a723-edde5662587c&lt;/Guid&gt;" style="width:42.75pt;height:50.25pt">
                  <v:imagedata r:id="rId28" o:title=""/>
                </v:shape>
              </w:pict>
            </w:r>
          </w:p>
        </w:tc>
        <w:tc>
          <w:tcPr>
            <w:tcW w:w="6642" w:type="dxa"/>
          </w:tcPr>
          <w:p w:rsidR="00937126" w:rsidRPr="00530077" w:rsidRDefault="00937126" w:rsidP="00C30632">
            <w:pPr>
              <w:pStyle w:val="BodyText"/>
              <w:tabs>
                <w:tab w:val="clear" w:pos="360"/>
                <w:tab w:val="clear" w:pos="720"/>
              </w:tabs>
              <w:rPr>
                <w:lang w:bidi="en-US"/>
              </w:rPr>
            </w:pPr>
            <w:r w:rsidRPr="00833048">
              <w:rPr>
                <w:lang w:bidi="en-US"/>
              </w:rPr>
              <w:t xml:space="preserve">Workflows present on </w:t>
            </w:r>
            <w:r w:rsidR="00C30632">
              <w:rPr>
                <w:lang w:bidi="en-US"/>
              </w:rPr>
              <w:t xml:space="preserve">a </w:t>
            </w:r>
            <w:r w:rsidRPr="00833048">
              <w:rPr>
                <w:lang w:bidi="en-US"/>
              </w:rPr>
              <w:t xml:space="preserve">Trident </w:t>
            </w:r>
            <w:r w:rsidR="00C30632">
              <w:rPr>
                <w:lang w:bidi="en-US"/>
              </w:rPr>
              <w:t>s</w:t>
            </w:r>
            <w:r w:rsidRPr="00833048">
              <w:rPr>
                <w:lang w:bidi="en-US"/>
              </w:rPr>
              <w:t xml:space="preserve">erver can be </w:t>
            </w:r>
            <w:r>
              <w:rPr>
                <w:lang w:bidi="en-US"/>
              </w:rPr>
              <w:t xml:space="preserve">run </w:t>
            </w:r>
            <w:r w:rsidRPr="00833048">
              <w:rPr>
                <w:lang w:bidi="en-US"/>
              </w:rPr>
              <w:t xml:space="preserve">directly from Trident Word Add-In using </w:t>
            </w:r>
            <w:r w:rsidRPr="00C30632">
              <w:rPr>
                <w:b/>
                <w:lang w:bidi="en-US"/>
              </w:rPr>
              <w:t>Run Workflow</w:t>
            </w:r>
            <w:r w:rsidRPr="00833048">
              <w:rPr>
                <w:lang w:bidi="en-US"/>
              </w:rPr>
              <w:t>.</w:t>
            </w:r>
            <w:r>
              <w:rPr>
                <w:lang w:bidi="en-US"/>
              </w:rPr>
              <w:t xml:space="preserve"> Before run</w:t>
            </w:r>
            <w:r w:rsidR="00C30632">
              <w:rPr>
                <w:lang w:bidi="en-US"/>
              </w:rPr>
              <w:t>ning a</w:t>
            </w:r>
            <w:r>
              <w:rPr>
                <w:lang w:bidi="en-US"/>
              </w:rPr>
              <w:t xml:space="preserve"> workflow, the user can specify input and output parameters, job name</w:t>
            </w:r>
            <w:r w:rsidR="00C30632">
              <w:rPr>
                <w:lang w:bidi="en-US"/>
              </w:rPr>
              <w:t>,</w:t>
            </w:r>
            <w:r>
              <w:rPr>
                <w:lang w:bidi="en-US"/>
              </w:rPr>
              <w:t xml:space="preserve"> and </w:t>
            </w:r>
            <w:r w:rsidR="00C30632">
              <w:rPr>
                <w:lang w:bidi="en-US"/>
              </w:rPr>
              <w:t xml:space="preserve">the </w:t>
            </w:r>
            <w:r>
              <w:rPr>
                <w:lang w:bidi="en-US"/>
              </w:rPr>
              <w:t xml:space="preserve">machine at which job needs to be executed. </w:t>
            </w:r>
          </w:p>
        </w:tc>
      </w:tr>
    </w:tbl>
    <w:p w:rsidR="004C58BC" w:rsidRDefault="00937126" w:rsidP="004C58BC">
      <w:pPr>
        <w:pStyle w:val="BodyText"/>
        <w:rPr>
          <w:lang w:bidi="en-US"/>
        </w:rPr>
      </w:pPr>
      <w:r w:rsidRPr="00C30632">
        <w:rPr>
          <w:b/>
          <w:lang w:bidi="en-US"/>
        </w:rPr>
        <w:t>Run Workflow</w:t>
      </w:r>
      <w:r>
        <w:rPr>
          <w:lang w:bidi="en-US"/>
        </w:rPr>
        <w:t xml:space="preserve"> </w:t>
      </w:r>
      <w:proofErr w:type="gramStart"/>
      <w:r>
        <w:rPr>
          <w:lang w:bidi="en-US"/>
        </w:rPr>
        <w:t>makes  call</w:t>
      </w:r>
      <w:proofErr w:type="gramEnd"/>
      <w:r>
        <w:rPr>
          <w:lang w:bidi="en-US"/>
        </w:rPr>
        <w:t xml:space="preserve"> to </w:t>
      </w:r>
      <w:r w:rsidR="00C30632">
        <w:rPr>
          <w:lang w:bidi="en-US"/>
        </w:rPr>
        <w:t>the Trident API</w:t>
      </w:r>
      <w:r>
        <w:rPr>
          <w:lang w:bidi="en-US"/>
        </w:rPr>
        <w:t xml:space="preserve"> </w:t>
      </w:r>
      <w:r w:rsidR="00E279ED">
        <w:rPr>
          <w:lang w:bidi="en-US"/>
        </w:rPr>
        <w:t>to</w:t>
      </w:r>
      <w:r>
        <w:rPr>
          <w:lang w:bidi="en-US"/>
        </w:rPr>
        <w:t xml:space="preserve"> crea</w:t>
      </w:r>
      <w:r w:rsidR="00E279ED">
        <w:rPr>
          <w:lang w:bidi="en-US"/>
        </w:rPr>
        <w:t>te</w:t>
      </w:r>
      <w:r>
        <w:rPr>
          <w:lang w:bidi="en-US"/>
        </w:rPr>
        <w:t xml:space="preserve"> a new job and assign</w:t>
      </w:r>
      <w:r w:rsidR="00C30632">
        <w:rPr>
          <w:lang w:bidi="en-US"/>
        </w:rPr>
        <w:t xml:space="preserve"> the </w:t>
      </w:r>
      <w:r w:rsidR="00E279ED">
        <w:rPr>
          <w:lang w:bidi="en-US"/>
        </w:rPr>
        <w:t xml:space="preserve">values of the </w:t>
      </w:r>
      <w:r w:rsidR="00C30632">
        <w:rPr>
          <w:lang w:bidi="en-US"/>
        </w:rPr>
        <w:t>user-</w:t>
      </w:r>
      <w:r>
        <w:rPr>
          <w:lang w:bidi="en-US"/>
        </w:rPr>
        <w:t>provided input and output parameters</w:t>
      </w:r>
      <w:r w:rsidR="00E279ED">
        <w:rPr>
          <w:lang w:bidi="en-US"/>
        </w:rPr>
        <w:t xml:space="preserve"> </w:t>
      </w:r>
      <w:r>
        <w:rPr>
          <w:lang w:bidi="en-US"/>
        </w:rPr>
        <w:t xml:space="preserve">to </w:t>
      </w:r>
      <w:r w:rsidR="00E279ED">
        <w:rPr>
          <w:lang w:bidi="en-US"/>
        </w:rPr>
        <w:t xml:space="preserve">the </w:t>
      </w:r>
      <w:r>
        <w:rPr>
          <w:lang w:bidi="en-US"/>
        </w:rPr>
        <w:t>parameter instance object.</w:t>
      </w:r>
    </w:p>
    <w:p w:rsidR="004C58BC" w:rsidRDefault="004C58BC" w:rsidP="004C58BC">
      <w:pPr>
        <w:pStyle w:val="BodyText"/>
        <w:rPr>
          <w:lang w:bidi="en-US"/>
        </w:rPr>
      </w:pPr>
      <w:r>
        <w:rPr>
          <w:lang w:bidi="en-US"/>
        </w:rPr>
        <w:t xml:space="preserve">The jobs created by </w:t>
      </w:r>
      <w:r w:rsidRPr="00C30632">
        <w:rPr>
          <w:b/>
          <w:lang w:bidi="en-US"/>
        </w:rPr>
        <w:t>Run Workflow</w:t>
      </w:r>
      <w:r>
        <w:rPr>
          <w:lang w:bidi="en-US"/>
        </w:rPr>
        <w:t xml:space="preserve"> are visible in</w:t>
      </w:r>
      <w:r w:rsidR="00C30632">
        <w:rPr>
          <w:lang w:bidi="en-US"/>
        </w:rPr>
        <w:t xml:space="preserve"> the</w:t>
      </w:r>
      <w:r w:rsidRPr="00C30632">
        <w:t xml:space="preserve"> Associate Workflow and Insert Trident Link</w:t>
      </w:r>
      <w:r>
        <w:rPr>
          <w:lang w:bidi="en-US"/>
        </w:rPr>
        <w:t xml:space="preserve"> task panes.  </w:t>
      </w:r>
      <w:r w:rsidR="00C30632">
        <w:rPr>
          <w:lang w:bidi="en-US"/>
        </w:rPr>
        <w:t>The u</w:t>
      </w:r>
      <w:r>
        <w:rPr>
          <w:lang w:bidi="en-US"/>
        </w:rPr>
        <w:t>ser can view the job results by associati</w:t>
      </w:r>
      <w:r w:rsidR="00C30632">
        <w:rPr>
          <w:lang w:bidi="en-US"/>
        </w:rPr>
        <w:t>ng</w:t>
      </w:r>
      <w:r>
        <w:rPr>
          <w:lang w:bidi="en-US"/>
        </w:rPr>
        <w:t xml:space="preserve"> the newly created job with the images. The output results are then visible on </w:t>
      </w:r>
      <w:r w:rsidR="00C30632">
        <w:rPr>
          <w:lang w:bidi="en-US"/>
        </w:rPr>
        <w:t>the View A</w:t>
      </w:r>
      <w:r>
        <w:rPr>
          <w:lang w:bidi="en-US"/>
        </w:rPr>
        <w:t>ssociation task pane.</w:t>
      </w:r>
    </w:p>
    <w:p w:rsidR="004C58BC" w:rsidRPr="00355429" w:rsidRDefault="004C58BC" w:rsidP="004C58BC">
      <w:pPr>
        <w:pStyle w:val="BodyTextLink"/>
        <w:rPr>
          <w:b/>
          <w:lang w:bidi="en-US"/>
        </w:rPr>
      </w:pPr>
      <w:r w:rsidRPr="00355429">
        <w:rPr>
          <w:b/>
          <w:lang w:bidi="en-US"/>
        </w:rPr>
        <w:t>Notes:</w:t>
      </w:r>
    </w:p>
    <w:p w:rsidR="004C58BC" w:rsidRDefault="004C58BC" w:rsidP="004C58BC">
      <w:pPr>
        <w:pStyle w:val="BulletList"/>
        <w:tabs>
          <w:tab w:val="num" w:pos="720"/>
        </w:tabs>
        <w:rPr>
          <w:lang w:bidi="en-US"/>
        </w:rPr>
      </w:pPr>
      <w:r>
        <w:rPr>
          <w:lang w:bidi="en-US"/>
        </w:rPr>
        <w:t xml:space="preserve">No </w:t>
      </w:r>
      <w:r w:rsidRPr="00C30632">
        <w:rPr>
          <w:b/>
          <w:lang w:bidi="en-US"/>
        </w:rPr>
        <w:t>Run Workflow</w:t>
      </w:r>
      <w:r>
        <w:rPr>
          <w:lang w:bidi="en-US"/>
        </w:rPr>
        <w:t xml:space="preserve"> information is stored in the document.</w:t>
      </w:r>
    </w:p>
    <w:p w:rsidR="004C58BC" w:rsidRDefault="00C30632" w:rsidP="004C58BC">
      <w:pPr>
        <w:pStyle w:val="BulletList"/>
        <w:tabs>
          <w:tab w:val="num" w:pos="720"/>
        </w:tabs>
        <w:rPr>
          <w:lang w:bidi="en-US"/>
        </w:rPr>
      </w:pPr>
      <w:r>
        <w:rPr>
          <w:lang w:bidi="en-US"/>
        </w:rPr>
        <w:t>A j</w:t>
      </w:r>
      <w:r w:rsidR="004C58BC">
        <w:rPr>
          <w:lang w:bidi="en-US"/>
        </w:rPr>
        <w:t xml:space="preserve">ob is visible in </w:t>
      </w:r>
      <w:r>
        <w:rPr>
          <w:lang w:bidi="en-US"/>
        </w:rPr>
        <w:t xml:space="preserve">the </w:t>
      </w:r>
      <w:r w:rsidR="004C58BC">
        <w:rPr>
          <w:lang w:bidi="en-US"/>
        </w:rPr>
        <w:t>Associate Workflow and Insert Trident Link task panes only if its execution is completed.</w:t>
      </w:r>
    </w:p>
    <w:p w:rsidR="004C58BC" w:rsidRDefault="00E279ED" w:rsidP="004C58BC">
      <w:pPr>
        <w:pStyle w:val="BulletList"/>
        <w:tabs>
          <w:tab w:val="num" w:pos="720"/>
        </w:tabs>
        <w:rPr>
          <w:lang w:bidi="en-US"/>
        </w:rPr>
      </w:pPr>
      <w:r>
        <w:rPr>
          <w:lang w:bidi="en-US"/>
        </w:rPr>
        <w:t>The u</w:t>
      </w:r>
      <w:r w:rsidR="004C58BC">
        <w:rPr>
          <w:lang w:bidi="en-US"/>
        </w:rPr>
        <w:t>ser</w:t>
      </w:r>
      <w:r>
        <w:rPr>
          <w:lang w:bidi="en-US"/>
        </w:rPr>
        <w:t xml:space="preserve"> must</w:t>
      </w:r>
      <w:r w:rsidR="004C58BC">
        <w:rPr>
          <w:lang w:bidi="en-US"/>
        </w:rPr>
        <w:t xml:space="preserve"> manually refresh the job list to retrieve newly created job.</w:t>
      </w:r>
    </w:p>
    <w:p w:rsidR="004C58BC" w:rsidRDefault="004C58BC" w:rsidP="004C58BC">
      <w:pPr>
        <w:pStyle w:val="Heading2"/>
        <w:rPr>
          <w:lang w:bidi="en-US"/>
        </w:rPr>
      </w:pPr>
      <w:bookmarkStart w:id="37" w:name="_Toc230151119"/>
      <w:bookmarkStart w:id="38" w:name="_Toc231354474"/>
      <w:bookmarkStart w:id="39" w:name="_Toc245213825"/>
      <w:r>
        <w:rPr>
          <w:lang w:bidi="en-US"/>
        </w:rPr>
        <w:t>Rerun W</w:t>
      </w:r>
      <w:r w:rsidRPr="003A3425">
        <w:rPr>
          <w:lang w:bidi="en-US"/>
        </w:rPr>
        <w:t>orkflow</w:t>
      </w:r>
      <w:bookmarkEnd w:id="37"/>
      <w:bookmarkEnd w:id="38"/>
      <w:bookmarkEnd w:id="3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46"/>
        <w:gridCol w:w="6642"/>
      </w:tblGrid>
      <w:tr w:rsidR="00937126" w:rsidRPr="00530077" w:rsidTr="00937126">
        <w:tc>
          <w:tcPr>
            <w:tcW w:w="1146" w:type="dxa"/>
          </w:tcPr>
          <w:p w:rsidR="00937126" w:rsidRPr="00530077" w:rsidRDefault="00EE3A6E" w:rsidP="00937126">
            <w:pPr>
              <w:pStyle w:val="BodyText"/>
              <w:tabs>
                <w:tab w:val="clear" w:pos="360"/>
                <w:tab w:val="clear" w:pos="720"/>
              </w:tabs>
              <w:spacing w:after="0"/>
              <w:rPr>
                <w:lang w:bidi="en-US"/>
              </w:rPr>
            </w:pPr>
            <w:r>
              <w:pict>
                <v:shape id="_x0000_i1030" type="#_x0000_t75" alt="&lt;Guid&gt;7b7ac8cd-19f0-45fb-9a57-fff5fe1da537&lt;/Guid&gt;" style="width:43.5pt;height:48pt">
                  <v:imagedata r:id="rId29" o:title=""/>
                </v:shape>
              </w:pict>
            </w:r>
          </w:p>
        </w:tc>
        <w:tc>
          <w:tcPr>
            <w:tcW w:w="6642" w:type="dxa"/>
          </w:tcPr>
          <w:p w:rsidR="00937126" w:rsidRPr="00530077" w:rsidRDefault="00937126" w:rsidP="00E279ED">
            <w:pPr>
              <w:pStyle w:val="BodyText"/>
              <w:tabs>
                <w:tab w:val="clear" w:pos="360"/>
                <w:tab w:val="clear" w:pos="720"/>
              </w:tabs>
              <w:rPr>
                <w:lang w:bidi="en-US"/>
              </w:rPr>
            </w:pPr>
            <w:r>
              <w:rPr>
                <w:lang w:bidi="en-US"/>
              </w:rPr>
              <w:t xml:space="preserve">The user can rerun workflow using </w:t>
            </w:r>
            <w:r w:rsidRPr="00E279ED">
              <w:rPr>
                <w:b/>
                <w:lang w:bidi="en-US"/>
              </w:rPr>
              <w:t>Rerun Workflow</w:t>
            </w:r>
            <w:r w:rsidR="00E279ED">
              <w:rPr>
                <w:lang w:bidi="en-US"/>
              </w:rPr>
              <w:t>, which</w:t>
            </w:r>
            <w:r>
              <w:rPr>
                <w:lang w:bidi="en-US"/>
              </w:rPr>
              <w:t xml:space="preserve"> creates a new job using </w:t>
            </w:r>
            <w:r w:rsidR="00E279ED">
              <w:rPr>
                <w:lang w:bidi="en-US"/>
              </w:rPr>
              <w:t>the Trident API and assigns the values of the user-</w:t>
            </w:r>
            <w:r>
              <w:rPr>
                <w:lang w:bidi="en-US"/>
              </w:rPr>
              <w:t xml:space="preserve">provided input and output parameters to </w:t>
            </w:r>
            <w:r w:rsidR="00E279ED">
              <w:rPr>
                <w:lang w:bidi="en-US"/>
              </w:rPr>
              <w:t xml:space="preserve">the </w:t>
            </w:r>
            <w:r>
              <w:rPr>
                <w:lang w:bidi="en-US"/>
              </w:rPr>
              <w:t xml:space="preserve">parameter instance object. </w:t>
            </w:r>
          </w:p>
        </w:tc>
      </w:tr>
    </w:tbl>
    <w:p w:rsidR="004C58BC" w:rsidRDefault="00E279ED" w:rsidP="004C58BC">
      <w:pPr>
        <w:pStyle w:val="BodyText"/>
        <w:rPr>
          <w:lang w:bidi="en-US"/>
        </w:rPr>
      </w:pPr>
      <w:r>
        <w:rPr>
          <w:lang w:bidi="en-US"/>
        </w:rPr>
        <w:t xml:space="preserve">Once a job is completed, the user can view the output results and other details in the View Associations task pane.  </w:t>
      </w:r>
      <w:r w:rsidR="00937126">
        <w:rPr>
          <w:lang w:bidi="en-US"/>
        </w:rPr>
        <w:t>The u</w:t>
      </w:r>
      <w:r w:rsidR="004C58BC">
        <w:rPr>
          <w:lang w:bidi="en-US"/>
        </w:rPr>
        <w:t xml:space="preserve">ser can also insert rerun results into document and can save results to local hard disk using </w:t>
      </w:r>
      <w:r>
        <w:rPr>
          <w:lang w:bidi="en-US"/>
        </w:rPr>
        <w:t xml:space="preserve">the </w:t>
      </w:r>
      <w:r w:rsidR="004C58BC">
        <w:rPr>
          <w:lang w:bidi="en-US"/>
        </w:rPr>
        <w:t>View Associations task pane.</w:t>
      </w:r>
    </w:p>
    <w:p w:rsidR="004C58BC" w:rsidRPr="0017006B" w:rsidRDefault="004C58BC" w:rsidP="004C58BC">
      <w:pPr>
        <w:pStyle w:val="BodyTextLink"/>
        <w:rPr>
          <w:b/>
        </w:rPr>
      </w:pPr>
      <w:r w:rsidRPr="0017006B">
        <w:rPr>
          <w:b/>
        </w:rPr>
        <w:t>Notes:</w:t>
      </w:r>
    </w:p>
    <w:p w:rsidR="004C58BC" w:rsidRDefault="004C58BC" w:rsidP="004C58BC">
      <w:pPr>
        <w:pStyle w:val="BulletList"/>
        <w:tabs>
          <w:tab w:val="num" w:pos="720"/>
        </w:tabs>
        <w:rPr>
          <w:lang w:bidi="en-US"/>
        </w:rPr>
      </w:pPr>
      <w:r>
        <w:rPr>
          <w:lang w:bidi="en-US"/>
        </w:rPr>
        <w:t xml:space="preserve">No </w:t>
      </w:r>
      <w:r w:rsidRPr="00E279ED">
        <w:rPr>
          <w:b/>
          <w:lang w:bidi="en-US"/>
        </w:rPr>
        <w:t>Rerun Workflow</w:t>
      </w:r>
      <w:r>
        <w:rPr>
          <w:lang w:bidi="en-US"/>
        </w:rPr>
        <w:t xml:space="preserve"> information is stored in the document. Hence on reopening the document rerun information will not be available.</w:t>
      </w:r>
    </w:p>
    <w:p w:rsidR="004C58BC" w:rsidRPr="0017006B" w:rsidRDefault="004C58BC" w:rsidP="004C58BC">
      <w:pPr>
        <w:pStyle w:val="BulletList"/>
        <w:tabs>
          <w:tab w:val="num" w:pos="720"/>
        </w:tabs>
      </w:pPr>
      <w:r w:rsidRPr="0017006B">
        <w:t xml:space="preserve">To </w:t>
      </w:r>
      <w:r w:rsidR="00A17514">
        <w:t>save</w:t>
      </w:r>
      <w:r w:rsidRPr="0017006B">
        <w:t xml:space="preserve"> rerun results, </w:t>
      </w:r>
      <w:r w:rsidR="008B16AB">
        <w:t>the user</w:t>
      </w:r>
      <w:r w:rsidRPr="0017006B">
        <w:t xml:space="preserve"> can insert it in the document. </w:t>
      </w:r>
    </w:p>
    <w:p w:rsidR="004C58BC" w:rsidRDefault="004C58BC" w:rsidP="004C58BC">
      <w:pPr>
        <w:pStyle w:val="BulletList"/>
        <w:tabs>
          <w:tab w:val="num" w:pos="720"/>
        </w:tabs>
        <w:rPr>
          <w:lang w:bidi="en-US"/>
        </w:rPr>
      </w:pPr>
      <w:r>
        <w:rPr>
          <w:lang w:bidi="en-US"/>
        </w:rPr>
        <w:t xml:space="preserve">Rerun job results are shown on </w:t>
      </w:r>
      <w:r w:rsidR="001808D1">
        <w:rPr>
          <w:lang w:bidi="en-US"/>
        </w:rPr>
        <w:t xml:space="preserve">the </w:t>
      </w:r>
      <w:r>
        <w:rPr>
          <w:lang w:bidi="en-US"/>
        </w:rPr>
        <w:t>View Associations task pane.</w:t>
      </w:r>
    </w:p>
    <w:p w:rsidR="004C58BC" w:rsidRPr="00CD15DC" w:rsidRDefault="004C58BC" w:rsidP="004C58BC">
      <w:pPr>
        <w:pStyle w:val="Heading2"/>
        <w:rPr>
          <w:lang w:bidi="en-US"/>
        </w:rPr>
      </w:pPr>
      <w:bookmarkStart w:id="40" w:name="_Toc230151120"/>
      <w:bookmarkStart w:id="41" w:name="_Toc231354475"/>
      <w:bookmarkStart w:id="42" w:name="_Toc245213826"/>
      <w:r w:rsidRPr="00CD15DC">
        <w:rPr>
          <w:lang w:bidi="en-US"/>
        </w:rPr>
        <w:t>Connection</w:t>
      </w:r>
      <w:r>
        <w:rPr>
          <w:lang w:bidi="en-US"/>
        </w:rPr>
        <w:t>s</w:t>
      </w:r>
      <w:bookmarkEnd w:id="40"/>
      <w:bookmarkEnd w:id="41"/>
      <w:bookmarkEnd w:id="4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11"/>
        <w:gridCol w:w="6585"/>
      </w:tblGrid>
      <w:tr w:rsidR="00937126" w:rsidRPr="00530077" w:rsidTr="00E279ED">
        <w:tc>
          <w:tcPr>
            <w:tcW w:w="1311" w:type="dxa"/>
          </w:tcPr>
          <w:p w:rsidR="00937126" w:rsidRPr="00530077" w:rsidRDefault="00EE3A6E" w:rsidP="00937126">
            <w:pPr>
              <w:pStyle w:val="BodyText"/>
              <w:tabs>
                <w:tab w:val="clear" w:pos="360"/>
                <w:tab w:val="clear" w:pos="720"/>
              </w:tabs>
              <w:spacing w:after="0"/>
              <w:rPr>
                <w:lang w:bidi="en-US"/>
              </w:rPr>
            </w:pPr>
            <w:r>
              <w:pict>
                <v:shape id="_x0000_i1031" type="#_x0000_t75" alt="&lt;Guid&gt;3fa10ca3-fd61-40cc-9eb8-78dcee26490d&lt;/Guid&gt;" style="width:54.75pt;height:39.75pt">
                  <v:imagedata r:id="rId30" o:title=""/>
                </v:shape>
              </w:pict>
            </w:r>
          </w:p>
        </w:tc>
        <w:tc>
          <w:tcPr>
            <w:tcW w:w="6585" w:type="dxa"/>
          </w:tcPr>
          <w:p w:rsidR="00937126" w:rsidRPr="00530077" w:rsidRDefault="00937126" w:rsidP="00E279ED">
            <w:pPr>
              <w:pStyle w:val="BodyText"/>
              <w:tabs>
                <w:tab w:val="clear" w:pos="360"/>
                <w:tab w:val="clear" w:pos="720"/>
              </w:tabs>
              <w:rPr>
                <w:lang w:bidi="en-US"/>
              </w:rPr>
            </w:pPr>
            <w:r>
              <w:t>The u</w:t>
            </w:r>
            <w:r w:rsidRPr="0017006B">
              <w:t xml:space="preserve">ser can manage connections using </w:t>
            </w:r>
            <w:r w:rsidRPr="00E279ED">
              <w:rPr>
                <w:b/>
              </w:rPr>
              <w:t>Connections</w:t>
            </w:r>
            <w:r w:rsidRPr="0017006B">
              <w:t>. The Connections task pane shows the workflows available at the current connection in the top pane</w:t>
            </w:r>
            <w:r w:rsidR="00E279ED">
              <w:t>l. T</w:t>
            </w:r>
            <w:r w:rsidRPr="0017006B">
              <w:t xml:space="preserve">he bottom panel shows all connections that are currently configured.  </w:t>
            </w:r>
          </w:p>
        </w:tc>
      </w:tr>
    </w:tbl>
    <w:p w:rsidR="00E279ED" w:rsidRDefault="00E279ED" w:rsidP="00E279ED">
      <w:pPr>
        <w:pStyle w:val="BodyText"/>
        <w:rPr>
          <w:lang w:bidi="en-US"/>
        </w:rPr>
      </w:pPr>
      <w:r>
        <w:t>The user</w:t>
      </w:r>
      <w:r w:rsidRPr="0017006B">
        <w:t xml:space="preserve"> can add, edit</w:t>
      </w:r>
      <w:r>
        <w:t>,</w:t>
      </w:r>
      <w:r w:rsidRPr="0017006B">
        <w:t xml:space="preserve"> or delete connections using the buttons on </w:t>
      </w:r>
      <w:r>
        <w:t xml:space="preserve">the </w:t>
      </w:r>
      <w:r w:rsidRPr="0017006B">
        <w:t>Connections task pane.</w:t>
      </w:r>
    </w:p>
    <w:p w:rsidR="004C58BC" w:rsidRPr="0017006B" w:rsidRDefault="004C58BC" w:rsidP="004C58BC">
      <w:pPr>
        <w:pStyle w:val="BodyTextLink"/>
        <w:rPr>
          <w:b/>
          <w:lang w:bidi="en-US"/>
        </w:rPr>
      </w:pPr>
      <w:r w:rsidRPr="0017006B">
        <w:rPr>
          <w:b/>
          <w:lang w:bidi="en-US"/>
        </w:rPr>
        <w:t>Notes:</w:t>
      </w:r>
    </w:p>
    <w:p w:rsidR="004C58BC" w:rsidRDefault="004C58BC" w:rsidP="004C58BC">
      <w:pPr>
        <w:pStyle w:val="BulletList"/>
        <w:tabs>
          <w:tab w:val="num" w:pos="720"/>
        </w:tabs>
        <w:rPr>
          <w:lang w:bidi="en-US"/>
        </w:rPr>
      </w:pPr>
      <w:r>
        <w:rPr>
          <w:lang w:bidi="en-US"/>
        </w:rPr>
        <w:t>Connection information</w:t>
      </w:r>
      <w:r w:rsidR="00E279ED">
        <w:rPr>
          <w:lang w:bidi="en-US"/>
        </w:rPr>
        <w:t xml:space="preserve"> is</w:t>
      </w:r>
      <w:r>
        <w:rPr>
          <w:lang w:bidi="en-US"/>
        </w:rPr>
        <w:t xml:space="preserve"> not stored in the document.</w:t>
      </w:r>
    </w:p>
    <w:p w:rsidR="004C58BC" w:rsidRDefault="00E279ED" w:rsidP="004C58BC">
      <w:pPr>
        <w:pStyle w:val="BulletList"/>
        <w:tabs>
          <w:tab w:val="num" w:pos="720"/>
        </w:tabs>
        <w:rPr>
          <w:lang w:bidi="en-US"/>
        </w:rPr>
      </w:pPr>
      <w:r>
        <w:rPr>
          <w:lang w:bidi="en-US"/>
        </w:rPr>
        <w:t>When</w:t>
      </w:r>
      <w:r w:rsidR="004C58BC">
        <w:rPr>
          <w:lang w:bidi="en-US"/>
        </w:rPr>
        <w:t xml:space="preserve"> creating</w:t>
      </w:r>
      <w:r w:rsidR="00937126">
        <w:rPr>
          <w:lang w:bidi="en-US"/>
        </w:rPr>
        <w:t xml:space="preserve"> a </w:t>
      </w:r>
      <w:r w:rsidR="004C58BC">
        <w:rPr>
          <w:lang w:bidi="en-US"/>
        </w:rPr>
        <w:t xml:space="preserve">connection </w:t>
      </w:r>
      <w:r w:rsidR="00937126">
        <w:rPr>
          <w:lang w:bidi="en-US"/>
        </w:rPr>
        <w:t>that</w:t>
      </w:r>
      <w:r w:rsidR="004C58BC">
        <w:rPr>
          <w:lang w:bidi="en-US"/>
        </w:rPr>
        <w:t xml:space="preserve"> requires </w:t>
      </w:r>
      <w:r w:rsidR="008B16AB">
        <w:rPr>
          <w:lang w:bidi="en-US"/>
        </w:rPr>
        <w:t>the user</w:t>
      </w:r>
      <w:r w:rsidR="00937126">
        <w:rPr>
          <w:lang w:bidi="en-US"/>
        </w:rPr>
        <w:t>’s</w:t>
      </w:r>
      <w:r w:rsidR="004C58BC">
        <w:rPr>
          <w:lang w:bidi="en-US"/>
        </w:rPr>
        <w:t xml:space="preserve"> credentials, </w:t>
      </w:r>
      <w:r>
        <w:rPr>
          <w:lang w:bidi="en-US"/>
        </w:rPr>
        <w:t xml:space="preserve">Trident </w:t>
      </w:r>
      <w:r w:rsidR="00937126">
        <w:rPr>
          <w:lang w:bidi="en-US"/>
        </w:rPr>
        <w:t>Document A</w:t>
      </w:r>
      <w:r w:rsidR="004C58BC">
        <w:rPr>
          <w:lang w:bidi="en-US"/>
        </w:rPr>
        <w:t xml:space="preserve">dd-in </w:t>
      </w:r>
      <w:r w:rsidR="00937126">
        <w:rPr>
          <w:lang w:bidi="en-US"/>
        </w:rPr>
        <w:t>displays</w:t>
      </w:r>
      <w:r w:rsidR="004C58BC">
        <w:rPr>
          <w:lang w:bidi="en-US"/>
        </w:rPr>
        <w:t xml:space="preserve"> a confirmation message for storing the credentials. If </w:t>
      </w:r>
      <w:r w:rsidR="008B16AB">
        <w:rPr>
          <w:lang w:bidi="en-US"/>
        </w:rPr>
        <w:t>the user</w:t>
      </w:r>
      <w:r w:rsidR="004C58BC">
        <w:rPr>
          <w:lang w:bidi="en-US"/>
        </w:rPr>
        <w:t xml:space="preserve"> </w:t>
      </w:r>
      <w:r w:rsidR="00937126">
        <w:rPr>
          <w:lang w:bidi="en-US"/>
        </w:rPr>
        <w:t>clicks</w:t>
      </w:r>
      <w:r w:rsidR="004C58BC">
        <w:rPr>
          <w:lang w:bidi="en-US"/>
        </w:rPr>
        <w:t xml:space="preserve"> </w:t>
      </w:r>
      <w:r w:rsidR="00937126">
        <w:rPr>
          <w:lang w:bidi="en-US"/>
        </w:rPr>
        <w:t>Y</w:t>
      </w:r>
      <w:r w:rsidR="004C58BC">
        <w:rPr>
          <w:lang w:bidi="en-US"/>
        </w:rPr>
        <w:t>es, then credential are saved to</w:t>
      </w:r>
      <w:r w:rsidR="00937126">
        <w:rPr>
          <w:lang w:bidi="en-US"/>
        </w:rPr>
        <w:t xml:space="preserve"> the</w:t>
      </w:r>
      <w:r w:rsidR="004C58BC">
        <w:rPr>
          <w:lang w:bidi="en-US"/>
        </w:rPr>
        <w:t xml:space="preserve"> file</w:t>
      </w:r>
      <w:r w:rsidR="00937126">
        <w:rPr>
          <w:lang w:bidi="en-US"/>
        </w:rPr>
        <w:t>; otherwise,</w:t>
      </w:r>
      <w:r w:rsidR="004C58BC">
        <w:rPr>
          <w:lang w:bidi="en-US"/>
        </w:rPr>
        <w:t xml:space="preserve"> only</w:t>
      </w:r>
      <w:r w:rsidR="00937126">
        <w:rPr>
          <w:lang w:bidi="en-US"/>
        </w:rPr>
        <w:t xml:space="preserve"> the</w:t>
      </w:r>
      <w:r w:rsidR="004C58BC">
        <w:rPr>
          <w:lang w:bidi="en-US"/>
        </w:rPr>
        <w:t xml:space="preserve"> connection name and server information are stored.</w:t>
      </w:r>
    </w:p>
    <w:p w:rsidR="001A593D" w:rsidRDefault="004C58BC" w:rsidP="00E279ED">
      <w:pPr>
        <w:pStyle w:val="BodyTextIndent"/>
        <w:rPr>
          <w:lang w:bidi="en-US"/>
        </w:rPr>
      </w:pPr>
      <w:r w:rsidRPr="00181905">
        <w:rPr>
          <w:lang w:bidi="en-US"/>
        </w:rPr>
        <w:t>Later</w:t>
      </w:r>
      <w:r w:rsidR="008B16AB">
        <w:rPr>
          <w:lang w:bidi="en-US"/>
        </w:rPr>
        <w:t>,</w:t>
      </w:r>
      <w:r w:rsidRPr="00181905">
        <w:rPr>
          <w:lang w:bidi="en-US"/>
        </w:rPr>
        <w:t xml:space="preserve"> if </w:t>
      </w:r>
      <w:r w:rsidR="008B16AB">
        <w:rPr>
          <w:lang w:bidi="en-US"/>
        </w:rPr>
        <w:t>the user</w:t>
      </w:r>
      <w:r w:rsidRPr="00181905">
        <w:rPr>
          <w:lang w:bidi="en-US"/>
        </w:rPr>
        <w:t xml:space="preserve"> tries to use</w:t>
      </w:r>
      <w:r w:rsidR="00766C56">
        <w:rPr>
          <w:lang w:bidi="en-US"/>
        </w:rPr>
        <w:t xml:space="preserve"> a connection</w:t>
      </w:r>
      <w:r w:rsidRPr="00181905">
        <w:rPr>
          <w:lang w:bidi="en-US"/>
        </w:rPr>
        <w:t xml:space="preserve"> </w:t>
      </w:r>
      <w:r w:rsidR="00766C56">
        <w:rPr>
          <w:lang w:bidi="en-US"/>
        </w:rPr>
        <w:t>where</w:t>
      </w:r>
      <w:r w:rsidRPr="00181905">
        <w:rPr>
          <w:lang w:bidi="en-US"/>
        </w:rPr>
        <w:t xml:space="preserve"> credentials are not available</w:t>
      </w:r>
      <w:r w:rsidR="008B16AB">
        <w:rPr>
          <w:lang w:bidi="en-US"/>
        </w:rPr>
        <w:t>,</w:t>
      </w:r>
      <w:r w:rsidR="00766C56">
        <w:rPr>
          <w:lang w:bidi="en-US"/>
        </w:rPr>
        <w:t xml:space="preserve"> Document</w:t>
      </w:r>
      <w:r w:rsidRPr="00181905">
        <w:rPr>
          <w:lang w:bidi="en-US"/>
        </w:rPr>
        <w:t xml:space="preserve"> </w:t>
      </w:r>
      <w:r w:rsidR="008B16AB">
        <w:rPr>
          <w:lang w:bidi="en-US"/>
        </w:rPr>
        <w:t>A</w:t>
      </w:r>
      <w:r w:rsidRPr="00181905">
        <w:rPr>
          <w:lang w:bidi="en-US"/>
        </w:rPr>
        <w:t xml:space="preserve">dd-in </w:t>
      </w:r>
      <w:r w:rsidR="00766C56">
        <w:rPr>
          <w:lang w:bidi="en-US"/>
        </w:rPr>
        <w:t>prompts</w:t>
      </w:r>
      <w:r w:rsidRPr="00181905">
        <w:rPr>
          <w:lang w:bidi="en-US"/>
        </w:rPr>
        <w:t xml:space="preserve"> for entering </w:t>
      </w:r>
      <w:r w:rsidR="00766C56">
        <w:rPr>
          <w:lang w:bidi="en-US"/>
        </w:rPr>
        <w:t>credentials</w:t>
      </w:r>
      <w:r w:rsidRPr="00181905">
        <w:rPr>
          <w:lang w:bidi="en-US"/>
        </w:rPr>
        <w:t>.</w:t>
      </w:r>
    </w:p>
    <w:p w:rsidR="00E279ED" w:rsidRDefault="009D048B" w:rsidP="00E279ED">
      <w:pPr>
        <w:pStyle w:val="Heading1"/>
      </w:pPr>
      <w:bookmarkStart w:id="43" w:name="_Toc245213827"/>
      <w:r>
        <w:t>Resources</w:t>
      </w:r>
      <w:bookmarkEnd w:id="43"/>
    </w:p>
    <w:p w:rsidR="00E279ED" w:rsidRDefault="009D048B" w:rsidP="00E279ED">
      <w:pPr>
        <w:pStyle w:val="BodyText"/>
      </w:pPr>
      <w:r>
        <w:t>This section contains links to additional Trident information.</w:t>
      </w:r>
    </w:p>
    <w:p w:rsidR="009A11C3" w:rsidRDefault="009A11C3" w:rsidP="009A11C3">
      <w:pPr>
        <w:pStyle w:val="DT"/>
      </w:pPr>
      <w:r>
        <w:t>Microsoft Research Web site</w:t>
      </w:r>
    </w:p>
    <w:p w:rsidR="009A11C3" w:rsidRDefault="003F7571" w:rsidP="009A11C3">
      <w:pPr>
        <w:pStyle w:val="DL"/>
      </w:pPr>
      <w:hyperlink r:id="rId31" w:history="1">
        <w:r w:rsidR="009A11C3" w:rsidRPr="009645E4">
          <w:rPr>
            <w:rStyle w:val="Hyperlink"/>
          </w:rPr>
          <w:t>http://research.microsoft.com</w:t>
        </w:r>
      </w:hyperlink>
    </w:p>
    <w:p w:rsidR="009A11C3" w:rsidRDefault="004F17D2" w:rsidP="009A11C3">
      <w:pPr>
        <w:pStyle w:val="DT"/>
      </w:pPr>
      <w:r>
        <w:t>Project Trident: A Scientific Workflow Workbench</w:t>
      </w:r>
    </w:p>
    <w:p w:rsidR="009A11C3" w:rsidRDefault="003F7571" w:rsidP="009A11C3">
      <w:pPr>
        <w:pStyle w:val="DL"/>
      </w:pPr>
      <w:hyperlink r:id="rId32" w:history="1">
        <w:r w:rsidR="009A11C3" w:rsidRPr="004D51B8">
          <w:rPr>
            <w:rStyle w:val="Hyperlink"/>
          </w:rPr>
          <w:t>http://research.microsoft.com/en-us/collaboration/tools/trident.aspx</w:t>
        </w:r>
      </w:hyperlink>
      <w:r w:rsidR="009A11C3">
        <w:t xml:space="preserve"> </w:t>
      </w:r>
      <w:r w:rsidR="009A11C3">
        <w:br/>
        <w:t xml:space="preserve">Provides the </w:t>
      </w:r>
      <w:r w:rsidR="004F17D2">
        <w:t>Project</w:t>
      </w:r>
      <w:r w:rsidR="009A11C3">
        <w:t xml:space="preserve"> </w:t>
      </w:r>
      <w:proofErr w:type="spellStart"/>
      <w:r w:rsidR="009A11C3">
        <w:t>Tridentpackage</w:t>
      </w:r>
      <w:proofErr w:type="spellEnd"/>
      <w:r w:rsidR="009A11C3">
        <w:t xml:space="preserve"> and related documentation, including: </w:t>
      </w:r>
      <w:r w:rsidR="009A11C3">
        <w:br/>
        <w:t xml:space="preserve">“Trident Composer User’s Guide” </w:t>
      </w:r>
      <w:r w:rsidR="009A11C3">
        <w:br/>
        <w:t>“Trident Management Studio User’s Guide”</w:t>
      </w:r>
      <w:r w:rsidR="009A11C3">
        <w:br/>
        <w:t>“An Introduction to Trident”</w:t>
      </w:r>
    </w:p>
    <w:p w:rsidR="009D048B" w:rsidRDefault="009D048B" w:rsidP="009D048B">
      <w:pPr>
        <w:pStyle w:val="DT"/>
      </w:pPr>
      <w:r w:rsidRPr="009D048B">
        <w:t xml:space="preserve">A New Standard </w:t>
      </w:r>
      <w:proofErr w:type="gramStart"/>
      <w:r w:rsidRPr="009D048B">
        <w:t>For</w:t>
      </w:r>
      <w:proofErr w:type="gramEnd"/>
      <w:r w:rsidRPr="009D048B">
        <w:t xml:space="preserve"> Packaging Your Data</w:t>
      </w:r>
    </w:p>
    <w:p w:rsidR="009D048B" w:rsidRPr="009D048B" w:rsidRDefault="003F7571" w:rsidP="009D048B">
      <w:pPr>
        <w:pStyle w:val="DL"/>
      </w:pPr>
      <w:hyperlink r:id="rId33" w:history="1">
        <w:r w:rsidR="009D048B" w:rsidRPr="009D048B">
          <w:rPr>
            <w:rStyle w:val="Hyperlink"/>
          </w:rPr>
          <w:t>http://msdn.microsoft.com/en-us/magazine/cc163372.aspx</w:t>
        </w:r>
      </w:hyperlink>
    </w:p>
    <w:p w:rsidR="009D048B" w:rsidRPr="009D048B" w:rsidRDefault="009D048B" w:rsidP="009D048B">
      <w:pPr>
        <w:pStyle w:val="DT"/>
      </w:pPr>
    </w:p>
    <w:sectPr w:rsidR="009D048B" w:rsidRPr="009D048B" w:rsidSect="00876B66">
      <w:headerReference w:type="default" r:id="rId34"/>
      <w:footerReference w:type="default" r:id="rId35"/>
      <w:pgSz w:w="12240" w:h="15840" w:code="1"/>
      <w:pgMar w:top="1440" w:right="1920" w:bottom="1200" w:left="2640" w:header="720" w:footer="50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556" w:rsidRDefault="00991556" w:rsidP="00DE77A4">
      <w:r>
        <w:separator/>
      </w:r>
    </w:p>
  </w:endnote>
  <w:endnote w:type="continuationSeparator" w:id="0">
    <w:p w:rsidR="00991556" w:rsidRDefault="00991556" w:rsidP="00DE77A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730" w:rsidRDefault="003F7571">
    <w:pPr>
      <w:pStyle w:val="Footer"/>
    </w:pPr>
    <w:fldSimple w:instr=" STYLEREF  Version  \* MERGEFORMAT ">
      <w:r w:rsidR="00EE3A6E">
        <w:rPr>
          <w:noProof/>
        </w:rPr>
        <w:t>Version 1.0 – November 6, 2009</w:t>
      </w:r>
    </w:fldSimple>
    <w:r w:rsidR="00253730">
      <w:br/>
      <w:t>© 2009 Microsoft Corporation. All rights reserved.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556" w:rsidRDefault="00991556" w:rsidP="00DE77A4">
      <w:r>
        <w:separator/>
      </w:r>
    </w:p>
  </w:footnote>
  <w:footnote w:type="continuationSeparator" w:id="0">
    <w:p w:rsidR="00991556" w:rsidRDefault="00991556" w:rsidP="00DE7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730" w:rsidRDefault="003F7571" w:rsidP="00DE77A4">
    <w:pPr>
      <w:pStyle w:val="Header"/>
    </w:pPr>
    <w:fldSimple w:instr=" STYLEREF  Title  \* MERGEFORMAT ">
      <w:r w:rsidR="00EE3A6E">
        <w:rPr>
          <w:noProof/>
        </w:rPr>
        <w:t>Trident Document Add-In: Architecture</w:t>
      </w:r>
    </w:fldSimple>
    <w:r w:rsidR="00253730">
      <w:t xml:space="preserve"> - </w:t>
    </w:r>
    <w:fldSimple w:instr=" PAGE ">
      <w:r w:rsidR="00EE3A6E">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65FCE"/>
    <w:multiLevelType w:val="hybridMultilevel"/>
    <w:tmpl w:val="63785D2E"/>
    <w:lvl w:ilvl="0" w:tplc="04090003">
      <w:start w:val="1"/>
      <w:numFmt w:val="bullet"/>
      <w:lvlText w:val="o"/>
      <w:lvlJc w:val="left"/>
      <w:pPr>
        <w:ind w:left="1830" w:hanging="360"/>
      </w:pPr>
      <w:rPr>
        <w:rFonts w:ascii="Courier New" w:hAnsi="Courier New" w:cs="Courier New"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
    <w:nsid w:val="2E0D5D9E"/>
    <w:multiLevelType w:val="hybridMultilevel"/>
    <w:tmpl w:val="7422D0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2826E23"/>
    <w:multiLevelType w:val="hybridMultilevel"/>
    <w:tmpl w:val="F5D6B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7B22C0"/>
    <w:multiLevelType w:val="hybridMultilevel"/>
    <w:tmpl w:val="BD26D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A31115"/>
    <w:multiLevelType w:val="hybridMultilevel"/>
    <w:tmpl w:val="0CFE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E802BA"/>
    <w:multiLevelType w:val="hybridMultilevel"/>
    <w:tmpl w:val="C4EE8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C6377E"/>
    <w:multiLevelType w:val="hybridMultilevel"/>
    <w:tmpl w:val="1B8C46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5A5134"/>
    <w:multiLevelType w:val="hybridMultilevel"/>
    <w:tmpl w:val="DDCA4A94"/>
    <w:lvl w:ilvl="0" w:tplc="880CB85C">
      <w:start w:val="1"/>
      <w:numFmt w:val="bullet"/>
      <w:pStyle w:val="BulletLis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5DC920FA"/>
    <w:multiLevelType w:val="hybridMultilevel"/>
    <w:tmpl w:val="6FF68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2612F7"/>
    <w:multiLevelType w:val="hybridMultilevel"/>
    <w:tmpl w:val="60C01CB2"/>
    <w:lvl w:ilvl="0" w:tplc="BBC05BE6">
      <w:start w:val="1"/>
      <w:numFmt w:val="bullet"/>
      <w:lvlText w:val=""/>
      <w:lvlJc w:val="left"/>
      <w:pPr>
        <w:tabs>
          <w:tab w:val="num" w:pos="120"/>
        </w:tabs>
        <w:ind w:left="120" w:hanging="12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1EC2B35"/>
    <w:multiLevelType w:val="hybridMultilevel"/>
    <w:tmpl w:val="B9F47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CD3018"/>
    <w:multiLevelType w:val="hybridMultilevel"/>
    <w:tmpl w:val="9A542188"/>
    <w:lvl w:ilvl="0" w:tplc="50148FD2">
      <w:start w:val="1"/>
      <w:numFmt w:val="bullet"/>
      <w:pStyle w:val="Checkbox"/>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2"/>
  </w:num>
  <w:num w:numId="6">
    <w:abstractNumId w:val="1"/>
  </w:num>
  <w:num w:numId="7">
    <w:abstractNumId w:val="11"/>
  </w:num>
  <w:num w:numId="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num>
  <w:num w:numId="11">
    <w:abstractNumId w:val="7"/>
  </w:num>
  <w:num w:numId="1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10"/>
  </w:num>
  <w:num w:numId="16">
    <w:abstractNumId w:val="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D724"/>
  <w:stylePaneSortMethod w:val="0000"/>
  <w:defaultTabStop w:val="720"/>
  <w:characterSpacingControl w:val="doNotCompress"/>
  <w:hdrShapeDefaults>
    <o:shapedefaults v:ext="edit" spidmax="169985"/>
  </w:hdrShapeDefaults>
  <w:footnotePr>
    <w:footnote w:id="-1"/>
    <w:footnote w:id="0"/>
  </w:footnotePr>
  <w:endnotePr>
    <w:endnote w:id="-1"/>
    <w:endnote w:id="0"/>
  </w:endnotePr>
  <w:compat/>
  <w:rsids>
    <w:rsidRoot w:val="00BC0085"/>
    <w:rsid w:val="000155CD"/>
    <w:rsid w:val="00027EBA"/>
    <w:rsid w:val="00030E11"/>
    <w:rsid w:val="00031869"/>
    <w:rsid w:val="00031B61"/>
    <w:rsid w:val="00032C4F"/>
    <w:rsid w:val="0003317C"/>
    <w:rsid w:val="00033E61"/>
    <w:rsid w:val="00037056"/>
    <w:rsid w:val="000602E8"/>
    <w:rsid w:val="0006308A"/>
    <w:rsid w:val="000718A3"/>
    <w:rsid w:val="00073D4C"/>
    <w:rsid w:val="00074745"/>
    <w:rsid w:val="00077E76"/>
    <w:rsid w:val="00083DB1"/>
    <w:rsid w:val="000876F1"/>
    <w:rsid w:val="00096132"/>
    <w:rsid w:val="00097334"/>
    <w:rsid w:val="000B3004"/>
    <w:rsid w:val="000B34B3"/>
    <w:rsid w:val="000C2806"/>
    <w:rsid w:val="000C7BDC"/>
    <w:rsid w:val="000D7363"/>
    <w:rsid w:val="000E2176"/>
    <w:rsid w:val="000E48B0"/>
    <w:rsid w:val="00106345"/>
    <w:rsid w:val="00106F52"/>
    <w:rsid w:val="001158F1"/>
    <w:rsid w:val="00115BBB"/>
    <w:rsid w:val="00121694"/>
    <w:rsid w:val="0012171A"/>
    <w:rsid w:val="0013473D"/>
    <w:rsid w:val="00145413"/>
    <w:rsid w:val="001570BB"/>
    <w:rsid w:val="001579F4"/>
    <w:rsid w:val="001625B3"/>
    <w:rsid w:val="00177CC6"/>
    <w:rsid w:val="001808D1"/>
    <w:rsid w:val="001A593D"/>
    <w:rsid w:val="001C0D4A"/>
    <w:rsid w:val="001C6FFE"/>
    <w:rsid w:val="001D7396"/>
    <w:rsid w:val="001E15BA"/>
    <w:rsid w:val="001E2D86"/>
    <w:rsid w:val="001F26CA"/>
    <w:rsid w:val="001F7024"/>
    <w:rsid w:val="002013BA"/>
    <w:rsid w:val="00206743"/>
    <w:rsid w:val="0021281C"/>
    <w:rsid w:val="0021320C"/>
    <w:rsid w:val="00216B0B"/>
    <w:rsid w:val="00220D6E"/>
    <w:rsid w:val="00235E1A"/>
    <w:rsid w:val="00244C01"/>
    <w:rsid w:val="00253730"/>
    <w:rsid w:val="00255606"/>
    <w:rsid w:val="002570F8"/>
    <w:rsid w:val="00263751"/>
    <w:rsid w:val="00265FA5"/>
    <w:rsid w:val="00266E18"/>
    <w:rsid w:val="00281722"/>
    <w:rsid w:val="0028604D"/>
    <w:rsid w:val="00294E6B"/>
    <w:rsid w:val="002966EE"/>
    <w:rsid w:val="002974D7"/>
    <w:rsid w:val="002A00E9"/>
    <w:rsid w:val="002A3090"/>
    <w:rsid w:val="002D1C9A"/>
    <w:rsid w:val="002F1045"/>
    <w:rsid w:val="002F3F79"/>
    <w:rsid w:val="002F4644"/>
    <w:rsid w:val="002F5650"/>
    <w:rsid w:val="003117E4"/>
    <w:rsid w:val="0032264E"/>
    <w:rsid w:val="003259E0"/>
    <w:rsid w:val="00327A16"/>
    <w:rsid w:val="00336438"/>
    <w:rsid w:val="0034707B"/>
    <w:rsid w:val="0035260F"/>
    <w:rsid w:val="00352A1E"/>
    <w:rsid w:val="00365320"/>
    <w:rsid w:val="00366568"/>
    <w:rsid w:val="00367F5C"/>
    <w:rsid w:val="00381D95"/>
    <w:rsid w:val="003A752F"/>
    <w:rsid w:val="003B006D"/>
    <w:rsid w:val="003B06D9"/>
    <w:rsid w:val="003B6D4B"/>
    <w:rsid w:val="003C475A"/>
    <w:rsid w:val="003E036B"/>
    <w:rsid w:val="003E6B22"/>
    <w:rsid w:val="003E7BD4"/>
    <w:rsid w:val="003F5776"/>
    <w:rsid w:val="003F5C2D"/>
    <w:rsid w:val="003F7571"/>
    <w:rsid w:val="0041021C"/>
    <w:rsid w:val="00415DF6"/>
    <w:rsid w:val="00421E25"/>
    <w:rsid w:val="00422675"/>
    <w:rsid w:val="00433DC6"/>
    <w:rsid w:val="00446428"/>
    <w:rsid w:val="00450F2A"/>
    <w:rsid w:val="00464BC0"/>
    <w:rsid w:val="004738AB"/>
    <w:rsid w:val="00476C46"/>
    <w:rsid w:val="00482331"/>
    <w:rsid w:val="004872F0"/>
    <w:rsid w:val="004A6389"/>
    <w:rsid w:val="004C58BC"/>
    <w:rsid w:val="004D2E11"/>
    <w:rsid w:val="004D7146"/>
    <w:rsid w:val="004F1201"/>
    <w:rsid w:val="004F17D2"/>
    <w:rsid w:val="004F1EE7"/>
    <w:rsid w:val="005033A5"/>
    <w:rsid w:val="00503DB9"/>
    <w:rsid w:val="00505D55"/>
    <w:rsid w:val="005107AC"/>
    <w:rsid w:val="00515478"/>
    <w:rsid w:val="00515A9F"/>
    <w:rsid w:val="00521BE1"/>
    <w:rsid w:val="0052395C"/>
    <w:rsid w:val="00525693"/>
    <w:rsid w:val="00526660"/>
    <w:rsid w:val="00530077"/>
    <w:rsid w:val="00530A1F"/>
    <w:rsid w:val="005313F8"/>
    <w:rsid w:val="00533963"/>
    <w:rsid w:val="005340A2"/>
    <w:rsid w:val="00536127"/>
    <w:rsid w:val="00554327"/>
    <w:rsid w:val="00555AF3"/>
    <w:rsid w:val="00564535"/>
    <w:rsid w:val="005742B1"/>
    <w:rsid w:val="00581AD5"/>
    <w:rsid w:val="005824AF"/>
    <w:rsid w:val="00587497"/>
    <w:rsid w:val="0059535B"/>
    <w:rsid w:val="005A389E"/>
    <w:rsid w:val="005A4B91"/>
    <w:rsid w:val="005B034E"/>
    <w:rsid w:val="005B0EF8"/>
    <w:rsid w:val="005C116B"/>
    <w:rsid w:val="005F3ED3"/>
    <w:rsid w:val="006014F5"/>
    <w:rsid w:val="00602C33"/>
    <w:rsid w:val="00613A21"/>
    <w:rsid w:val="00617A72"/>
    <w:rsid w:val="00644917"/>
    <w:rsid w:val="00647625"/>
    <w:rsid w:val="00647B90"/>
    <w:rsid w:val="00667CA3"/>
    <w:rsid w:val="00686593"/>
    <w:rsid w:val="00687ED3"/>
    <w:rsid w:val="00697481"/>
    <w:rsid w:val="006A3F93"/>
    <w:rsid w:val="006A443A"/>
    <w:rsid w:val="006B081A"/>
    <w:rsid w:val="006B1165"/>
    <w:rsid w:val="006E679E"/>
    <w:rsid w:val="006F426D"/>
    <w:rsid w:val="006F57DD"/>
    <w:rsid w:val="00701DCB"/>
    <w:rsid w:val="00703F33"/>
    <w:rsid w:val="00705751"/>
    <w:rsid w:val="0072652B"/>
    <w:rsid w:val="00734B67"/>
    <w:rsid w:val="00752247"/>
    <w:rsid w:val="007538FC"/>
    <w:rsid w:val="007551A9"/>
    <w:rsid w:val="00763D19"/>
    <w:rsid w:val="00766C56"/>
    <w:rsid w:val="00771648"/>
    <w:rsid w:val="00776CC4"/>
    <w:rsid w:val="00787132"/>
    <w:rsid w:val="00791C02"/>
    <w:rsid w:val="007A0CE9"/>
    <w:rsid w:val="007A65F0"/>
    <w:rsid w:val="007B1872"/>
    <w:rsid w:val="007C5E13"/>
    <w:rsid w:val="007C7CFA"/>
    <w:rsid w:val="007E289C"/>
    <w:rsid w:val="007E4A28"/>
    <w:rsid w:val="007E522D"/>
    <w:rsid w:val="007E5F20"/>
    <w:rsid w:val="007E6B48"/>
    <w:rsid w:val="007E7EEA"/>
    <w:rsid w:val="007F1501"/>
    <w:rsid w:val="007F30F8"/>
    <w:rsid w:val="007F35DE"/>
    <w:rsid w:val="00810BA0"/>
    <w:rsid w:val="00830B9D"/>
    <w:rsid w:val="00845B8F"/>
    <w:rsid w:val="00850FB4"/>
    <w:rsid w:val="00854509"/>
    <w:rsid w:val="00856982"/>
    <w:rsid w:val="0086665B"/>
    <w:rsid w:val="00870EFF"/>
    <w:rsid w:val="00875312"/>
    <w:rsid w:val="00876B66"/>
    <w:rsid w:val="008860D2"/>
    <w:rsid w:val="008944E0"/>
    <w:rsid w:val="00897C9E"/>
    <w:rsid w:val="008A6A85"/>
    <w:rsid w:val="008B16AB"/>
    <w:rsid w:val="008B5F29"/>
    <w:rsid w:val="008D306E"/>
    <w:rsid w:val="008D5DBB"/>
    <w:rsid w:val="008E2D5A"/>
    <w:rsid w:val="008F5A11"/>
    <w:rsid w:val="008F7EC6"/>
    <w:rsid w:val="009040E5"/>
    <w:rsid w:val="00910DE5"/>
    <w:rsid w:val="009111B8"/>
    <w:rsid w:val="0092103D"/>
    <w:rsid w:val="00922004"/>
    <w:rsid w:val="00922E61"/>
    <w:rsid w:val="009338B9"/>
    <w:rsid w:val="00937126"/>
    <w:rsid w:val="0094239A"/>
    <w:rsid w:val="009543F1"/>
    <w:rsid w:val="00975023"/>
    <w:rsid w:val="00984129"/>
    <w:rsid w:val="00984E75"/>
    <w:rsid w:val="00991556"/>
    <w:rsid w:val="009A11C3"/>
    <w:rsid w:val="009A3B29"/>
    <w:rsid w:val="009B2519"/>
    <w:rsid w:val="009B595F"/>
    <w:rsid w:val="009C0C24"/>
    <w:rsid w:val="009D048B"/>
    <w:rsid w:val="009E25BA"/>
    <w:rsid w:val="009E2D62"/>
    <w:rsid w:val="009E4403"/>
    <w:rsid w:val="009F0C04"/>
    <w:rsid w:val="00A02207"/>
    <w:rsid w:val="00A02365"/>
    <w:rsid w:val="00A03DB0"/>
    <w:rsid w:val="00A049AC"/>
    <w:rsid w:val="00A07B33"/>
    <w:rsid w:val="00A1191E"/>
    <w:rsid w:val="00A128D3"/>
    <w:rsid w:val="00A17514"/>
    <w:rsid w:val="00A40D98"/>
    <w:rsid w:val="00A4682D"/>
    <w:rsid w:val="00A468C3"/>
    <w:rsid w:val="00A5723D"/>
    <w:rsid w:val="00A608C9"/>
    <w:rsid w:val="00A63AA6"/>
    <w:rsid w:val="00A66DA0"/>
    <w:rsid w:val="00A6731E"/>
    <w:rsid w:val="00A74EF8"/>
    <w:rsid w:val="00A83FB5"/>
    <w:rsid w:val="00A84221"/>
    <w:rsid w:val="00A872C9"/>
    <w:rsid w:val="00A90521"/>
    <w:rsid w:val="00A95987"/>
    <w:rsid w:val="00A9683D"/>
    <w:rsid w:val="00A97120"/>
    <w:rsid w:val="00AB684F"/>
    <w:rsid w:val="00AC4520"/>
    <w:rsid w:val="00AD00E4"/>
    <w:rsid w:val="00AD59AD"/>
    <w:rsid w:val="00AD7912"/>
    <w:rsid w:val="00AE4752"/>
    <w:rsid w:val="00AE55EA"/>
    <w:rsid w:val="00AF4291"/>
    <w:rsid w:val="00AF42C0"/>
    <w:rsid w:val="00AF5256"/>
    <w:rsid w:val="00AF7CC3"/>
    <w:rsid w:val="00B023FC"/>
    <w:rsid w:val="00B14EEB"/>
    <w:rsid w:val="00B24FDF"/>
    <w:rsid w:val="00B27FC6"/>
    <w:rsid w:val="00B31A4F"/>
    <w:rsid w:val="00B36D08"/>
    <w:rsid w:val="00B36F6A"/>
    <w:rsid w:val="00B41897"/>
    <w:rsid w:val="00B5266B"/>
    <w:rsid w:val="00B547C2"/>
    <w:rsid w:val="00B54807"/>
    <w:rsid w:val="00B62FFB"/>
    <w:rsid w:val="00B76E60"/>
    <w:rsid w:val="00BA15BE"/>
    <w:rsid w:val="00BA32CA"/>
    <w:rsid w:val="00BB1588"/>
    <w:rsid w:val="00BB15B7"/>
    <w:rsid w:val="00BB5EC2"/>
    <w:rsid w:val="00BB7099"/>
    <w:rsid w:val="00BC0085"/>
    <w:rsid w:val="00BD352F"/>
    <w:rsid w:val="00BE1561"/>
    <w:rsid w:val="00BE6097"/>
    <w:rsid w:val="00BF725E"/>
    <w:rsid w:val="00C01C73"/>
    <w:rsid w:val="00C05E05"/>
    <w:rsid w:val="00C12D40"/>
    <w:rsid w:val="00C21EA6"/>
    <w:rsid w:val="00C25D37"/>
    <w:rsid w:val="00C30632"/>
    <w:rsid w:val="00C4036E"/>
    <w:rsid w:val="00C53539"/>
    <w:rsid w:val="00C55604"/>
    <w:rsid w:val="00C57FEA"/>
    <w:rsid w:val="00C62059"/>
    <w:rsid w:val="00C77FE4"/>
    <w:rsid w:val="00C82FD6"/>
    <w:rsid w:val="00CA0025"/>
    <w:rsid w:val="00CB64D5"/>
    <w:rsid w:val="00CC003B"/>
    <w:rsid w:val="00CE0BB8"/>
    <w:rsid w:val="00CE14D9"/>
    <w:rsid w:val="00CF05BA"/>
    <w:rsid w:val="00CF794B"/>
    <w:rsid w:val="00D019B5"/>
    <w:rsid w:val="00D01F30"/>
    <w:rsid w:val="00D0255A"/>
    <w:rsid w:val="00D120F7"/>
    <w:rsid w:val="00D1427D"/>
    <w:rsid w:val="00D166F9"/>
    <w:rsid w:val="00D27D17"/>
    <w:rsid w:val="00D322CA"/>
    <w:rsid w:val="00D35C6C"/>
    <w:rsid w:val="00D41CE3"/>
    <w:rsid w:val="00D45792"/>
    <w:rsid w:val="00D460D5"/>
    <w:rsid w:val="00D51943"/>
    <w:rsid w:val="00D52162"/>
    <w:rsid w:val="00D52EA3"/>
    <w:rsid w:val="00D54985"/>
    <w:rsid w:val="00D566AD"/>
    <w:rsid w:val="00D6636C"/>
    <w:rsid w:val="00D66C3E"/>
    <w:rsid w:val="00D66DF5"/>
    <w:rsid w:val="00D73C93"/>
    <w:rsid w:val="00D8598F"/>
    <w:rsid w:val="00D90C8B"/>
    <w:rsid w:val="00D919F6"/>
    <w:rsid w:val="00D92546"/>
    <w:rsid w:val="00D93557"/>
    <w:rsid w:val="00D9407D"/>
    <w:rsid w:val="00D97921"/>
    <w:rsid w:val="00DB5BE1"/>
    <w:rsid w:val="00DC38FA"/>
    <w:rsid w:val="00DC6049"/>
    <w:rsid w:val="00DC6CC5"/>
    <w:rsid w:val="00DD0131"/>
    <w:rsid w:val="00DD2A59"/>
    <w:rsid w:val="00DD301E"/>
    <w:rsid w:val="00DE1C1A"/>
    <w:rsid w:val="00DE77A4"/>
    <w:rsid w:val="00DE7B22"/>
    <w:rsid w:val="00E06ECD"/>
    <w:rsid w:val="00E1179A"/>
    <w:rsid w:val="00E14315"/>
    <w:rsid w:val="00E17FA6"/>
    <w:rsid w:val="00E212E0"/>
    <w:rsid w:val="00E279ED"/>
    <w:rsid w:val="00E37786"/>
    <w:rsid w:val="00E419C2"/>
    <w:rsid w:val="00E42F8D"/>
    <w:rsid w:val="00E5702A"/>
    <w:rsid w:val="00E62F02"/>
    <w:rsid w:val="00E63B82"/>
    <w:rsid w:val="00E65302"/>
    <w:rsid w:val="00E664DB"/>
    <w:rsid w:val="00E86C51"/>
    <w:rsid w:val="00E97AB3"/>
    <w:rsid w:val="00EA0E24"/>
    <w:rsid w:val="00EA6DE9"/>
    <w:rsid w:val="00EB75CD"/>
    <w:rsid w:val="00EB776A"/>
    <w:rsid w:val="00EC1F90"/>
    <w:rsid w:val="00ED6894"/>
    <w:rsid w:val="00EE078A"/>
    <w:rsid w:val="00EE3A6E"/>
    <w:rsid w:val="00EE7750"/>
    <w:rsid w:val="00EF0713"/>
    <w:rsid w:val="00EF6CA0"/>
    <w:rsid w:val="00EF7B39"/>
    <w:rsid w:val="00F00232"/>
    <w:rsid w:val="00F0579F"/>
    <w:rsid w:val="00F06A5A"/>
    <w:rsid w:val="00F11ED6"/>
    <w:rsid w:val="00F12C9E"/>
    <w:rsid w:val="00F13389"/>
    <w:rsid w:val="00F154F1"/>
    <w:rsid w:val="00F20460"/>
    <w:rsid w:val="00F221ED"/>
    <w:rsid w:val="00F277C4"/>
    <w:rsid w:val="00F33516"/>
    <w:rsid w:val="00F45E59"/>
    <w:rsid w:val="00F50BB8"/>
    <w:rsid w:val="00F56446"/>
    <w:rsid w:val="00F64E37"/>
    <w:rsid w:val="00F675A1"/>
    <w:rsid w:val="00F739FC"/>
    <w:rsid w:val="00FC6BC8"/>
    <w:rsid w:val="00FD1247"/>
    <w:rsid w:val="00FD6E6B"/>
    <w:rsid w:val="00FE5EC2"/>
    <w:rsid w:val="00FF49CE"/>
    <w:rsid w:val="00FF5CD9"/>
    <w:rsid w:val="00FF63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5"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locked="1" w:semiHidden="0" w:uiPriority="22" w:unhideWhenUsed="0" w:qFormat="1"/>
    <w:lsdException w:name="Emphasis" w:locked="1" w:uiPriority="20" w:unhideWhenUsed="0" w:qFormat="1"/>
    <w:lsdException w:name="Plain Text" w:uiPriority="0"/>
    <w:lsdException w:name="Table Grid"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locked="1" w:semiHidden="0" w:uiPriority="34" w:unhideWhenUsed="0" w:qFormat="1"/>
    <w:lsdException w:name="Quote" w:locked="1" w:semiHidden="0" w:unhideWhenUsed="0"/>
    <w:lsdException w:name="Intense Quote" w:locked="1" w:unhideWhenUsed="0"/>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locked="1" w:unhideWhenUsed="0"/>
    <w:lsdException w:name="Intense Emphasis" w:locked="1" w:unhideWhenUsed="0"/>
    <w:lsdException w:name="Subtle Reference" w:locked="1" w:unhideWhenUsed="0"/>
    <w:lsdException w:name="Intense Reference" w:locked="1" w:unhideWhenUsed="0"/>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63D19"/>
    <w:rPr>
      <w:rFonts w:asciiTheme="minorHAnsi" w:hAnsiTheme="minorHAnsi"/>
    </w:rPr>
  </w:style>
  <w:style w:type="paragraph" w:styleId="Heading1">
    <w:name w:val="heading 1"/>
    <w:aliases w:val="h1,H1"/>
    <w:basedOn w:val="Normal"/>
    <w:next w:val="BodyText"/>
    <w:link w:val="Heading1Char"/>
    <w:qFormat/>
    <w:rsid w:val="00A74EF8"/>
    <w:pPr>
      <w:keepNext/>
      <w:keepLines/>
      <w:pBdr>
        <w:bottom w:val="single" w:sz="2" w:space="1" w:color="000080"/>
      </w:pBdr>
      <w:spacing w:before="240" w:after="80"/>
      <w:ind w:left="-720"/>
      <w:outlineLvl w:val="0"/>
    </w:pPr>
    <w:rPr>
      <w:rFonts w:ascii="Arial" w:eastAsiaTheme="majorEastAsia" w:hAnsi="Arial" w:cstheme="majorBidi"/>
      <w:bCs/>
      <w:sz w:val="28"/>
      <w:szCs w:val="28"/>
    </w:rPr>
  </w:style>
  <w:style w:type="paragraph" w:styleId="Heading2">
    <w:name w:val="heading 2"/>
    <w:aliases w:val="h2"/>
    <w:basedOn w:val="Normal"/>
    <w:next w:val="BodyText"/>
    <w:link w:val="Heading2Char"/>
    <w:uiPriority w:val="9"/>
    <w:qFormat/>
    <w:rsid w:val="00503DB9"/>
    <w:pPr>
      <w:keepNext/>
      <w:keepLines/>
      <w:pBdr>
        <w:bottom w:val="single" w:sz="2" w:space="1" w:color="000080"/>
      </w:pBdr>
      <w:tabs>
        <w:tab w:val="left" w:pos="360"/>
        <w:tab w:val="left" w:pos="720"/>
        <w:tab w:val="center" w:pos="4680"/>
        <w:tab w:val="right" w:pos="9360"/>
      </w:tabs>
      <w:spacing w:before="240" w:after="160"/>
      <w:ind w:left="-360"/>
      <w:outlineLvl w:val="1"/>
    </w:pPr>
    <w:rPr>
      <w:rFonts w:eastAsia="MS Mincho" w:cs="Arial"/>
      <w:b/>
      <w:color w:val="0070C0"/>
      <w:sz w:val="28"/>
      <w:szCs w:val="20"/>
    </w:rPr>
  </w:style>
  <w:style w:type="paragraph" w:styleId="Heading3">
    <w:name w:val="heading 3"/>
    <w:aliases w:val="h3"/>
    <w:basedOn w:val="Normal"/>
    <w:next w:val="BodyText"/>
    <w:link w:val="Heading3Char"/>
    <w:uiPriority w:val="9"/>
    <w:qFormat/>
    <w:rsid w:val="00503DB9"/>
    <w:pPr>
      <w:keepNext/>
      <w:keepLines/>
      <w:spacing w:before="240" w:after="80"/>
      <w:ind w:left="-360"/>
      <w:outlineLvl w:val="2"/>
    </w:pPr>
    <w:rPr>
      <w:rFonts w:ascii="Arial" w:eastAsiaTheme="majorEastAsia" w:hAnsi="Arial" w:cstheme="majorBidi"/>
      <w:bCs/>
      <w:sz w:val="24"/>
    </w:rPr>
  </w:style>
  <w:style w:type="paragraph" w:styleId="Heading4">
    <w:name w:val="heading 4"/>
    <w:aliases w:val="h4"/>
    <w:basedOn w:val="Normal"/>
    <w:next w:val="BodyText"/>
    <w:link w:val="Heading4Char"/>
    <w:qFormat/>
    <w:rsid w:val="00A74EF8"/>
    <w:pPr>
      <w:keepNext/>
      <w:keepLines/>
      <w:spacing w:before="200" w:after="40"/>
      <w:outlineLvl w:val="3"/>
    </w:pPr>
    <w:rPr>
      <w:rFonts w:ascii="Arial" w:eastAsiaTheme="majorEastAsia" w:hAnsi="Arial" w:cstheme="majorBidi"/>
      <w:b/>
      <w:bCs/>
      <w:iCs/>
      <w:sz w:val="20"/>
    </w:rPr>
  </w:style>
  <w:style w:type="paragraph" w:styleId="Heading5">
    <w:name w:val="heading 5"/>
    <w:aliases w:val="h5"/>
    <w:basedOn w:val="Normal"/>
    <w:next w:val="BodyText"/>
    <w:link w:val="Heading5Char"/>
    <w:uiPriority w:val="9"/>
    <w:semiHidden/>
    <w:qFormat/>
    <w:rsid w:val="0041021C"/>
    <w:pPr>
      <w:keepNext/>
      <w:keepLines/>
      <w:spacing w:before="200"/>
      <w:outlineLvl w:val="4"/>
    </w:pPr>
    <w:rPr>
      <w:rFonts w:ascii="Arial" w:eastAsiaTheme="majorEastAsia" w:hAnsi="Arial" w:cstheme="majorBidi"/>
      <w:b/>
      <w:color w:val="365F91" w:themeColor="accent1" w:themeShade="BF"/>
      <w:sz w:val="20"/>
    </w:rPr>
  </w:style>
  <w:style w:type="paragraph" w:styleId="Heading6">
    <w:name w:val="heading 6"/>
    <w:basedOn w:val="Normal"/>
    <w:next w:val="Normal"/>
    <w:link w:val="Heading6Char"/>
    <w:uiPriority w:val="9"/>
    <w:semiHidden/>
    <w:qFormat/>
    <w:rsid w:val="00B547C2"/>
    <w:pPr>
      <w:keepNext/>
      <w:keepLines/>
      <w:spacing w:before="200"/>
      <w:ind w:left="-360"/>
      <w:outlineLvl w:val="5"/>
    </w:pPr>
    <w:rPr>
      <w:rFonts w:ascii="Arial" w:eastAsiaTheme="majorEastAsia" w:hAnsi="Arial" w:cstheme="majorBidi"/>
      <w:b/>
      <w:iCs/>
      <w:color w:val="365F91" w:themeColor="accent1" w:themeShade="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7E76"/>
    <w:pPr>
      <w:tabs>
        <w:tab w:val="left" w:pos="360"/>
        <w:tab w:val="left" w:pos="720"/>
      </w:tabs>
      <w:spacing w:after="160"/>
    </w:pPr>
    <w:rPr>
      <w:rFonts w:eastAsia="MS Mincho" w:cs="Arial"/>
      <w:szCs w:val="20"/>
    </w:rPr>
  </w:style>
  <w:style w:type="character" w:customStyle="1" w:styleId="BodyTextChar">
    <w:name w:val="Body Text Char"/>
    <w:basedOn w:val="DefaultParagraphFont"/>
    <w:link w:val="BodyText"/>
    <w:rsid w:val="00077E76"/>
    <w:rPr>
      <w:rFonts w:eastAsia="MS Mincho" w:cs="Arial"/>
      <w:szCs w:val="20"/>
    </w:rPr>
  </w:style>
  <w:style w:type="character" w:customStyle="1" w:styleId="Heading1Char">
    <w:name w:val="Heading 1 Char"/>
    <w:aliases w:val="h1 Char,H1 Char"/>
    <w:basedOn w:val="DefaultParagraphFont"/>
    <w:link w:val="Heading1"/>
    <w:rsid w:val="00A74EF8"/>
    <w:rPr>
      <w:rFonts w:ascii="Arial" w:eastAsiaTheme="majorEastAsia" w:hAnsi="Arial" w:cstheme="majorBidi"/>
      <w:bCs/>
      <w:sz w:val="28"/>
      <w:szCs w:val="28"/>
    </w:rPr>
  </w:style>
  <w:style w:type="character" w:customStyle="1" w:styleId="Heading2Char">
    <w:name w:val="Heading 2 Char"/>
    <w:aliases w:val="h2 Char"/>
    <w:basedOn w:val="DefaultParagraphFont"/>
    <w:link w:val="Heading2"/>
    <w:uiPriority w:val="9"/>
    <w:rsid w:val="00503DB9"/>
    <w:rPr>
      <w:rFonts w:asciiTheme="minorHAnsi" w:eastAsia="MS Mincho" w:hAnsiTheme="minorHAnsi" w:cs="Arial"/>
      <w:b/>
      <w:color w:val="0070C0"/>
      <w:sz w:val="28"/>
      <w:szCs w:val="20"/>
    </w:rPr>
  </w:style>
  <w:style w:type="character" w:customStyle="1" w:styleId="Heading3Char">
    <w:name w:val="Heading 3 Char"/>
    <w:aliases w:val="h3 Char"/>
    <w:basedOn w:val="DefaultParagraphFont"/>
    <w:link w:val="Heading3"/>
    <w:uiPriority w:val="9"/>
    <w:rsid w:val="00503DB9"/>
    <w:rPr>
      <w:rFonts w:ascii="Arial" w:eastAsiaTheme="majorEastAsia" w:hAnsi="Arial" w:cstheme="majorBidi"/>
      <w:bCs/>
      <w:sz w:val="24"/>
    </w:rPr>
  </w:style>
  <w:style w:type="character" w:customStyle="1" w:styleId="Heading4Char">
    <w:name w:val="Heading 4 Char"/>
    <w:aliases w:val="h4 Char"/>
    <w:basedOn w:val="DefaultParagraphFont"/>
    <w:link w:val="Heading4"/>
    <w:rsid w:val="00A74EF8"/>
    <w:rPr>
      <w:rFonts w:ascii="Arial" w:eastAsiaTheme="majorEastAsia" w:hAnsi="Arial" w:cstheme="majorBidi"/>
      <w:b/>
      <w:bCs/>
      <w:iCs/>
      <w:sz w:val="20"/>
    </w:rPr>
  </w:style>
  <w:style w:type="character" w:customStyle="1" w:styleId="Heading5Char">
    <w:name w:val="Heading 5 Char"/>
    <w:aliases w:val="h5 Char"/>
    <w:basedOn w:val="DefaultParagraphFont"/>
    <w:link w:val="Heading5"/>
    <w:uiPriority w:val="9"/>
    <w:semiHidden/>
    <w:rsid w:val="00752247"/>
    <w:rPr>
      <w:rFonts w:ascii="Arial" w:eastAsiaTheme="majorEastAsia" w:hAnsi="Arial" w:cstheme="majorBidi"/>
      <w:b/>
      <w:color w:val="365F91" w:themeColor="accent1" w:themeShade="BF"/>
      <w:sz w:val="20"/>
    </w:rPr>
  </w:style>
  <w:style w:type="character" w:customStyle="1" w:styleId="Heading6Char">
    <w:name w:val="Heading 6 Char"/>
    <w:basedOn w:val="DefaultParagraphFont"/>
    <w:link w:val="Heading6"/>
    <w:uiPriority w:val="9"/>
    <w:semiHidden/>
    <w:rsid w:val="00752247"/>
    <w:rPr>
      <w:rFonts w:ascii="Arial" w:eastAsiaTheme="majorEastAsia" w:hAnsi="Arial" w:cstheme="majorBidi"/>
      <w:b/>
      <w:iCs/>
      <w:color w:val="365F91" w:themeColor="accent1" w:themeShade="BF"/>
      <w:sz w:val="20"/>
    </w:rPr>
  </w:style>
  <w:style w:type="character" w:customStyle="1" w:styleId="Small">
    <w:name w:val="Small"/>
    <w:basedOn w:val="DefaultParagraphFont"/>
    <w:semiHidden/>
    <w:rsid w:val="00AE4752"/>
    <w:rPr>
      <w:sz w:val="18"/>
    </w:rPr>
  </w:style>
  <w:style w:type="paragraph" w:styleId="CommentText">
    <w:name w:val="annotation text"/>
    <w:aliases w:val="ed"/>
    <w:next w:val="Normal"/>
    <w:link w:val="CommentTextChar"/>
    <w:semiHidden/>
    <w:rsid w:val="00DE77A4"/>
    <w:pPr>
      <w:shd w:val="clear" w:color="auto" w:fill="C0C0C0"/>
    </w:pPr>
    <w:rPr>
      <w:rFonts w:ascii="Arial" w:eastAsia="Times New Roman" w:hAnsi="Arial" w:cs="Times New Roman"/>
      <w:b/>
      <w:color w:val="0000FF"/>
      <w:sz w:val="16"/>
      <w:szCs w:val="20"/>
    </w:rPr>
  </w:style>
  <w:style w:type="character" w:customStyle="1" w:styleId="CommentTextChar">
    <w:name w:val="Comment Text Char"/>
    <w:aliases w:val="ed Char"/>
    <w:basedOn w:val="DefaultParagraphFont"/>
    <w:link w:val="CommentText"/>
    <w:semiHidden/>
    <w:rsid w:val="00DE77A4"/>
    <w:rPr>
      <w:rFonts w:ascii="Arial" w:eastAsia="Times New Roman" w:hAnsi="Arial" w:cs="Times New Roman"/>
      <w:b/>
      <w:color w:val="0000FF"/>
      <w:sz w:val="16"/>
      <w:szCs w:val="20"/>
      <w:shd w:val="clear" w:color="auto" w:fill="C0C0C0"/>
    </w:rPr>
  </w:style>
  <w:style w:type="paragraph" w:styleId="Title">
    <w:name w:val="Title"/>
    <w:next w:val="BodyText"/>
    <w:link w:val="TitleChar"/>
    <w:semiHidden/>
    <w:qFormat/>
    <w:rsid w:val="00A6731E"/>
    <w:pPr>
      <w:spacing w:before="1440" w:after="480"/>
    </w:pPr>
    <w:rPr>
      <w:rFonts w:ascii="Arial" w:eastAsia="MS Mincho" w:hAnsi="Arial" w:cs="Arial"/>
      <w:bCs/>
      <w:kern w:val="28"/>
      <w:sz w:val="48"/>
      <w:szCs w:val="48"/>
    </w:rPr>
  </w:style>
  <w:style w:type="character" w:customStyle="1" w:styleId="TitleChar">
    <w:name w:val="Title Char"/>
    <w:basedOn w:val="DefaultParagraphFont"/>
    <w:link w:val="Title"/>
    <w:semiHidden/>
    <w:rsid w:val="00752247"/>
    <w:rPr>
      <w:rFonts w:ascii="Arial" w:eastAsia="MS Mincho" w:hAnsi="Arial" w:cs="Arial"/>
      <w:bCs/>
      <w:kern w:val="28"/>
      <w:sz w:val="48"/>
      <w:szCs w:val="48"/>
    </w:rPr>
  </w:style>
  <w:style w:type="paragraph" w:customStyle="1" w:styleId="Procedure">
    <w:name w:val="Procedure"/>
    <w:basedOn w:val="Normal"/>
    <w:next w:val="List"/>
    <w:rsid w:val="00A6731E"/>
    <w:pPr>
      <w:keepNext/>
      <w:keepLines/>
      <w:pBdr>
        <w:bottom w:val="single" w:sz="2" w:space="1" w:color="000080"/>
      </w:pBdr>
      <w:spacing w:before="240" w:after="120"/>
    </w:pPr>
    <w:rPr>
      <w:rFonts w:ascii="Arial" w:eastAsia="MS Mincho" w:hAnsi="Arial" w:cs="Arial"/>
      <w:b/>
      <w:color w:val="000080"/>
      <w:sz w:val="20"/>
      <w:szCs w:val="20"/>
    </w:rPr>
  </w:style>
  <w:style w:type="paragraph" w:styleId="List">
    <w:name w:val="List"/>
    <w:basedOn w:val="BodyText"/>
    <w:uiPriority w:val="99"/>
    <w:rsid w:val="002A00E9"/>
    <w:pPr>
      <w:spacing w:after="80"/>
      <w:ind w:left="360" w:hanging="360"/>
    </w:pPr>
  </w:style>
  <w:style w:type="paragraph" w:styleId="TOC1">
    <w:name w:val="toc 1"/>
    <w:basedOn w:val="Normal"/>
    <w:autoRedefine/>
    <w:uiPriority w:val="39"/>
    <w:unhideWhenUsed/>
    <w:rsid w:val="00D35C6C"/>
    <w:pPr>
      <w:tabs>
        <w:tab w:val="right" w:leader="dot" w:pos="7680"/>
      </w:tabs>
    </w:pPr>
    <w:rPr>
      <w:rFonts w:eastAsiaTheme="minorEastAsia"/>
      <w:noProof/>
    </w:rPr>
  </w:style>
  <w:style w:type="paragraph" w:customStyle="1" w:styleId="TableHead">
    <w:name w:val="Table Head"/>
    <w:basedOn w:val="BodyText"/>
    <w:next w:val="BodyText"/>
    <w:rsid w:val="00D8598F"/>
    <w:pPr>
      <w:keepNext/>
      <w:keepLines/>
      <w:spacing w:before="160" w:after="0"/>
      <w:ind w:left="-720"/>
    </w:pPr>
    <w:rPr>
      <w:b/>
      <w:sz w:val="20"/>
    </w:rPr>
  </w:style>
  <w:style w:type="paragraph" w:customStyle="1" w:styleId="Disclaimertext">
    <w:name w:val="Disclaimertext"/>
    <w:basedOn w:val="Normal"/>
    <w:next w:val="Normal"/>
    <w:semiHidden/>
    <w:rsid w:val="004D2E11"/>
    <w:rPr>
      <w:rFonts w:ascii="Arial" w:eastAsia="MS Mincho" w:hAnsi="Arial" w:cs="Arial"/>
      <w:i/>
      <w:sz w:val="16"/>
      <w:szCs w:val="16"/>
    </w:rPr>
  </w:style>
  <w:style w:type="paragraph" w:customStyle="1" w:styleId="Version">
    <w:name w:val="Version"/>
    <w:basedOn w:val="Normal"/>
    <w:next w:val="BodyText"/>
    <w:semiHidden/>
    <w:rsid w:val="00D66C3E"/>
    <w:pPr>
      <w:keepLines/>
      <w:spacing w:after="480"/>
    </w:pPr>
    <w:rPr>
      <w:rFonts w:eastAsia="MS Mincho" w:cs="Arial"/>
      <w:noProof/>
      <w:sz w:val="18"/>
      <w:szCs w:val="20"/>
    </w:rPr>
  </w:style>
  <w:style w:type="character" w:styleId="Hyperlink">
    <w:name w:val="Hyperlink"/>
    <w:uiPriority w:val="99"/>
    <w:rsid w:val="00DE77A4"/>
    <w:rPr>
      <w:color w:val="0000FF"/>
      <w:u w:val="single"/>
    </w:rPr>
  </w:style>
  <w:style w:type="paragraph" w:customStyle="1" w:styleId="BodyTextLink">
    <w:name w:val="Body Text Link"/>
    <w:basedOn w:val="BodyText"/>
    <w:next w:val="BulletList"/>
    <w:rsid w:val="00DE77A4"/>
    <w:pPr>
      <w:keepNext/>
      <w:keepLines/>
      <w:spacing w:after="80"/>
    </w:pPr>
  </w:style>
  <w:style w:type="paragraph" w:customStyle="1" w:styleId="BulletList">
    <w:name w:val="Bullet List"/>
    <w:basedOn w:val="Normal"/>
    <w:rsid w:val="00E06ECD"/>
    <w:pPr>
      <w:numPr>
        <w:numId w:val="1"/>
      </w:numPr>
      <w:tabs>
        <w:tab w:val="clear" w:pos="720"/>
        <w:tab w:val="left" w:pos="360"/>
      </w:tabs>
      <w:spacing w:after="80"/>
      <w:ind w:left="360"/>
    </w:pPr>
    <w:rPr>
      <w:rFonts w:eastAsia="MS Mincho" w:cs="Arial"/>
      <w:szCs w:val="20"/>
    </w:rPr>
  </w:style>
  <w:style w:type="character" w:customStyle="1" w:styleId="Editornote">
    <w:name w:val="Editor note"/>
    <w:basedOn w:val="Strong"/>
    <w:rsid w:val="00DE77A4"/>
    <w:rPr>
      <w:rFonts w:ascii="Arial" w:hAnsi="Arial"/>
      <w:b/>
      <w:bCs/>
      <w:color w:val="0000FF"/>
      <w:sz w:val="20"/>
      <w:shd w:val="clear" w:color="auto" w:fill="C0C0C0"/>
    </w:rPr>
  </w:style>
  <w:style w:type="character" w:styleId="Strong">
    <w:name w:val="Strong"/>
    <w:basedOn w:val="DefaultParagraphFont"/>
    <w:uiPriority w:val="22"/>
    <w:semiHidden/>
    <w:qFormat/>
    <w:locked/>
    <w:rsid w:val="00DE77A4"/>
    <w:rPr>
      <w:b/>
      <w:bCs/>
    </w:rPr>
  </w:style>
  <w:style w:type="character" w:customStyle="1" w:styleId="Bold">
    <w:name w:val="Bold"/>
    <w:basedOn w:val="DefaultParagraphFont"/>
    <w:semiHidden/>
    <w:rsid w:val="00DE77A4"/>
    <w:rPr>
      <w:b/>
    </w:rPr>
  </w:style>
  <w:style w:type="paragraph" w:styleId="Header">
    <w:name w:val="header"/>
    <w:basedOn w:val="BodyText"/>
    <w:link w:val="HeaderChar"/>
    <w:semiHidden/>
    <w:rsid w:val="00A6731E"/>
    <w:pPr>
      <w:pBdr>
        <w:bottom w:val="single" w:sz="2" w:space="1" w:color="000080"/>
      </w:pBdr>
      <w:tabs>
        <w:tab w:val="center" w:pos="4680"/>
        <w:tab w:val="right" w:pos="9360"/>
      </w:tabs>
      <w:jc w:val="right"/>
    </w:pPr>
    <w:rPr>
      <w:sz w:val="16"/>
    </w:rPr>
  </w:style>
  <w:style w:type="character" w:customStyle="1" w:styleId="HeaderChar">
    <w:name w:val="Header Char"/>
    <w:basedOn w:val="DefaultParagraphFont"/>
    <w:link w:val="Header"/>
    <w:semiHidden/>
    <w:rsid w:val="00752247"/>
    <w:rPr>
      <w:rFonts w:asciiTheme="minorHAnsi" w:eastAsia="MS Mincho" w:hAnsiTheme="minorHAnsi" w:cs="Arial"/>
      <w:sz w:val="16"/>
      <w:szCs w:val="20"/>
    </w:rPr>
  </w:style>
  <w:style w:type="paragraph" w:styleId="Footer">
    <w:name w:val="footer"/>
    <w:basedOn w:val="Normal"/>
    <w:link w:val="FooterChar"/>
    <w:semiHidden/>
    <w:unhideWhenUsed/>
    <w:rsid w:val="00DE77A4"/>
    <w:pPr>
      <w:tabs>
        <w:tab w:val="center" w:pos="4680"/>
        <w:tab w:val="right" w:pos="9360"/>
      </w:tabs>
    </w:pPr>
    <w:rPr>
      <w:sz w:val="16"/>
    </w:rPr>
  </w:style>
  <w:style w:type="character" w:customStyle="1" w:styleId="FooterChar">
    <w:name w:val="Footer Char"/>
    <w:basedOn w:val="DefaultParagraphFont"/>
    <w:link w:val="Footer"/>
    <w:semiHidden/>
    <w:rsid w:val="00DE77A4"/>
    <w:rPr>
      <w:sz w:val="16"/>
    </w:rPr>
  </w:style>
  <w:style w:type="paragraph" w:styleId="BalloonText">
    <w:name w:val="Balloon Text"/>
    <w:basedOn w:val="Normal"/>
    <w:link w:val="BalloonTextChar"/>
    <w:uiPriority w:val="99"/>
    <w:semiHidden/>
    <w:unhideWhenUsed/>
    <w:rsid w:val="00DE77A4"/>
    <w:rPr>
      <w:rFonts w:ascii="Tahoma" w:hAnsi="Tahoma" w:cs="Tahoma"/>
      <w:sz w:val="16"/>
      <w:szCs w:val="16"/>
    </w:rPr>
  </w:style>
  <w:style w:type="character" w:customStyle="1" w:styleId="BalloonTextChar">
    <w:name w:val="Balloon Text Char"/>
    <w:basedOn w:val="DefaultParagraphFont"/>
    <w:link w:val="BalloonText"/>
    <w:uiPriority w:val="99"/>
    <w:semiHidden/>
    <w:rsid w:val="00DE77A4"/>
    <w:rPr>
      <w:rFonts w:ascii="Tahoma" w:hAnsi="Tahoma" w:cs="Tahoma"/>
      <w:sz w:val="16"/>
      <w:szCs w:val="16"/>
    </w:rPr>
  </w:style>
  <w:style w:type="paragraph" w:styleId="BodyTextIndent">
    <w:name w:val="Body Text Indent"/>
    <w:basedOn w:val="Normal"/>
    <w:link w:val="BodyTextIndentChar"/>
    <w:rsid w:val="00875312"/>
    <w:pPr>
      <w:spacing w:after="80"/>
      <w:ind w:left="360"/>
    </w:pPr>
    <w:rPr>
      <w:rFonts w:eastAsia="MS Mincho" w:cs="Arial"/>
      <w:szCs w:val="20"/>
    </w:rPr>
  </w:style>
  <w:style w:type="character" w:customStyle="1" w:styleId="BodyTextIndentChar">
    <w:name w:val="Body Text Indent Char"/>
    <w:basedOn w:val="DefaultParagraphFont"/>
    <w:link w:val="BodyTextIndent"/>
    <w:rsid w:val="00875312"/>
    <w:rPr>
      <w:rFonts w:eastAsia="MS Mincho" w:cs="Arial"/>
      <w:szCs w:val="20"/>
    </w:rPr>
  </w:style>
  <w:style w:type="paragraph" w:customStyle="1" w:styleId="BulletList2">
    <w:name w:val="Bullet List 2"/>
    <w:basedOn w:val="BulletList"/>
    <w:rsid w:val="00875312"/>
    <w:pPr>
      <w:tabs>
        <w:tab w:val="clear" w:pos="360"/>
      </w:tabs>
      <w:ind w:left="720"/>
    </w:pPr>
  </w:style>
  <w:style w:type="paragraph" w:customStyle="1" w:styleId="TableBullet">
    <w:name w:val="Table Bullet"/>
    <w:basedOn w:val="Normal"/>
    <w:rsid w:val="005F3ED3"/>
    <w:pPr>
      <w:tabs>
        <w:tab w:val="num" w:pos="120"/>
      </w:tabs>
      <w:spacing w:before="20" w:after="20"/>
      <w:ind w:left="120" w:hanging="120"/>
    </w:pPr>
    <w:rPr>
      <w:rFonts w:eastAsia="MS Mincho" w:cs="Arial"/>
      <w:szCs w:val="18"/>
    </w:rPr>
  </w:style>
  <w:style w:type="paragraph" w:styleId="PlainText">
    <w:name w:val="Plain Text"/>
    <w:aliases w:val="Code"/>
    <w:link w:val="PlainTextChar"/>
    <w:unhideWhenUsed/>
    <w:rsid w:val="007B1872"/>
    <w:pPr>
      <w:shd w:val="clear" w:color="auto" w:fill="D9D9D9" w:themeFill="background1" w:themeFillShade="D9"/>
    </w:pPr>
    <w:rPr>
      <w:rFonts w:ascii="Lucida Sans Typewriter" w:eastAsia="MS Mincho" w:hAnsi="Lucida Sans Typewriter" w:cs="Courier New"/>
      <w:noProof/>
      <w:color w:val="000000"/>
      <w:sz w:val="18"/>
      <w:szCs w:val="20"/>
    </w:rPr>
  </w:style>
  <w:style w:type="character" w:customStyle="1" w:styleId="PlainTextChar">
    <w:name w:val="Plain Text Char"/>
    <w:aliases w:val="Code Char"/>
    <w:basedOn w:val="DefaultParagraphFont"/>
    <w:link w:val="PlainText"/>
    <w:rsid w:val="007B1872"/>
    <w:rPr>
      <w:rFonts w:ascii="Lucida Sans Typewriter" w:eastAsia="MS Mincho" w:hAnsi="Lucida Sans Typewriter" w:cs="Courier New"/>
      <w:noProof/>
      <w:color w:val="000000"/>
      <w:sz w:val="18"/>
      <w:szCs w:val="20"/>
      <w:shd w:val="clear" w:color="auto" w:fill="D9D9D9" w:themeFill="background1" w:themeFillShade="D9"/>
    </w:rPr>
  </w:style>
  <w:style w:type="character" w:customStyle="1" w:styleId="EmbeddedCode">
    <w:name w:val="Embedded Code"/>
    <w:basedOn w:val="DefaultParagraphFont"/>
    <w:semiHidden/>
    <w:rsid w:val="00077E76"/>
    <w:rPr>
      <w:rFonts w:ascii="Courier New" w:hAnsi="Courier New"/>
      <w:sz w:val="18"/>
    </w:rPr>
  </w:style>
  <w:style w:type="paragraph" w:customStyle="1" w:styleId="Le">
    <w:name w:val="Le"/>
    <w:aliases w:val="listend (LE)"/>
    <w:next w:val="BodyText"/>
    <w:uiPriority w:val="99"/>
    <w:rsid w:val="00077E76"/>
    <w:pPr>
      <w:spacing w:line="80" w:lineRule="exact"/>
    </w:pPr>
    <w:rPr>
      <w:rFonts w:ascii="Arial" w:eastAsia="MS Mincho" w:hAnsi="Arial" w:cs="Times New Roman"/>
      <w:color w:val="0070C0"/>
      <w:sz w:val="16"/>
      <w:szCs w:val="24"/>
    </w:rPr>
  </w:style>
  <w:style w:type="paragraph" w:styleId="ListParagraph">
    <w:name w:val="List Paragraph"/>
    <w:basedOn w:val="Normal"/>
    <w:uiPriority w:val="34"/>
    <w:semiHidden/>
    <w:qFormat/>
    <w:locked/>
    <w:rsid w:val="002A00E9"/>
    <w:pPr>
      <w:spacing w:after="80"/>
      <w:ind w:left="360" w:hanging="360"/>
    </w:pPr>
  </w:style>
  <w:style w:type="paragraph" w:customStyle="1" w:styleId="Contents">
    <w:name w:val="Contents"/>
    <w:basedOn w:val="Normal"/>
    <w:semiHidden/>
    <w:qFormat/>
    <w:rsid w:val="004D2E11"/>
    <w:pPr>
      <w:pBdr>
        <w:bottom w:val="single" w:sz="2" w:space="1" w:color="000080"/>
      </w:pBdr>
      <w:spacing w:before="240" w:after="40"/>
      <w:ind w:left="-720"/>
    </w:pPr>
    <w:rPr>
      <w:rFonts w:ascii="Arial" w:hAnsi="Arial" w:cs="Arial"/>
      <w:sz w:val="28"/>
      <w:szCs w:val="28"/>
    </w:rPr>
  </w:style>
  <w:style w:type="paragraph" w:styleId="Quote">
    <w:name w:val="Quote"/>
    <w:basedOn w:val="Normal"/>
    <w:next w:val="Normal"/>
    <w:link w:val="QuoteChar"/>
    <w:uiPriority w:val="99"/>
    <w:semiHidden/>
    <w:locked/>
    <w:rsid w:val="00BA32CA"/>
    <w:pPr>
      <w:ind w:left="360"/>
    </w:pPr>
    <w:rPr>
      <w:iCs/>
      <w:color w:val="000000" w:themeColor="text1"/>
    </w:rPr>
  </w:style>
  <w:style w:type="character" w:customStyle="1" w:styleId="QuoteChar">
    <w:name w:val="Quote Char"/>
    <w:basedOn w:val="DefaultParagraphFont"/>
    <w:link w:val="Quote"/>
    <w:uiPriority w:val="99"/>
    <w:semiHidden/>
    <w:rsid w:val="009A3B29"/>
    <w:rPr>
      <w:rFonts w:asciiTheme="minorHAnsi" w:hAnsiTheme="minorHAnsi"/>
      <w:iCs/>
      <w:color w:val="000000" w:themeColor="text1"/>
    </w:rPr>
  </w:style>
  <w:style w:type="paragraph" w:styleId="Subtitle">
    <w:name w:val="Subtitle"/>
    <w:basedOn w:val="Normal"/>
    <w:next w:val="Normal"/>
    <w:link w:val="SubtitleChar"/>
    <w:uiPriority w:val="11"/>
    <w:semiHidden/>
    <w:qFormat/>
    <w:rsid w:val="00A74EF8"/>
    <w:pPr>
      <w:numPr>
        <w:ilvl w:val="1"/>
      </w:numPr>
      <w:spacing w:after="480"/>
    </w:pPr>
    <w:rPr>
      <w:rFonts w:ascii="Arial" w:eastAsiaTheme="majorEastAsia" w:hAnsi="Arial" w:cstheme="majorBidi"/>
      <w:iCs/>
      <w:spacing w:val="15"/>
      <w:sz w:val="32"/>
      <w:szCs w:val="24"/>
    </w:rPr>
  </w:style>
  <w:style w:type="character" w:customStyle="1" w:styleId="SubtitleChar">
    <w:name w:val="Subtitle Char"/>
    <w:basedOn w:val="DefaultParagraphFont"/>
    <w:link w:val="Subtitle"/>
    <w:uiPriority w:val="11"/>
    <w:semiHidden/>
    <w:rsid w:val="00752247"/>
    <w:rPr>
      <w:rFonts w:ascii="Arial" w:eastAsiaTheme="majorEastAsia" w:hAnsi="Arial" w:cstheme="majorBidi"/>
      <w:iCs/>
      <w:spacing w:val="15"/>
      <w:sz w:val="32"/>
      <w:szCs w:val="24"/>
    </w:rPr>
  </w:style>
  <w:style w:type="paragraph" w:customStyle="1" w:styleId="FigCap">
    <w:name w:val="FigCap"/>
    <w:basedOn w:val="Normal"/>
    <w:next w:val="BodyText"/>
    <w:autoRedefine/>
    <w:rsid w:val="003C475A"/>
    <w:pPr>
      <w:spacing w:before="160" w:after="240"/>
    </w:pPr>
    <w:rPr>
      <w:rFonts w:ascii="Arial" w:eastAsia="MS Mincho" w:hAnsi="Arial" w:cs="Arial"/>
      <w:b/>
      <w:sz w:val="18"/>
      <w:szCs w:val="18"/>
    </w:rPr>
  </w:style>
  <w:style w:type="character" w:customStyle="1" w:styleId="Red">
    <w:name w:val="Red"/>
    <w:basedOn w:val="BodyTextChar"/>
    <w:uiPriority w:val="1"/>
    <w:semiHidden/>
    <w:qFormat/>
    <w:rsid w:val="009A3B29"/>
    <w:rPr>
      <w:b/>
      <w:color w:val="FF0000"/>
    </w:rPr>
  </w:style>
  <w:style w:type="paragraph" w:styleId="TOC2">
    <w:name w:val="toc 2"/>
    <w:basedOn w:val="Normal"/>
    <w:next w:val="Normal"/>
    <w:autoRedefine/>
    <w:uiPriority w:val="39"/>
    <w:unhideWhenUsed/>
    <w:rsid w:val="00A128D3"/>
    <w:pPr>
      <w:tabs>
        <w:tab w:val="right" w:leader="dot" w:pos="7680"/>
      </w:tabs>
      <w:ind w:left="240"/>
    </w:pPr>
    <w:rPr>
      <w:noProof/>
    </w:rPr>
  </w:style>
  <w:style w:type="paragraph" w:styleId="TOC3">
    <w:name w:val="toc 3"/>
    <w:basedOn w:val="Normal"/>
    <w:next w:val="Normal"/>
    <w:autoRedefine/>
    <w:uiPriority w:val="39"/>
    <w:unhideWhenUsed/>
    <w:rsid w:val="00A6731E"/>
    <w:pPr>
      <w:tabs>
        <w:tab w:val="right" w:leader="dot" w:pos="7680"/>
      </w:tabs>
      <w:ind w:left="480"/>
    </w:pPr>
    <w:rPr>
      <w:noProof/>
    </w:rPr>
  </w:style>
  <w:style w:type="paragraph" w:customStyle="1" w:styleId="DT">
    <w:name w:val="DT"/>
    <w:aliases w:val="Term1"/>
    <w:basedOn w:val="Normal"/>
    <w:next w:val="DL"/>
    <w:rsid w:val="00A84221"/>
    <w:pPr>
      <w:keepNext/>
      <w:ind w:left="180"/>
    </w:pPr>
    <w:rPr>
      <w:rFonts w:eastAsia="MS Mincho" w:cs="Arial"/>
      <w:b/>
      <w:szCs w:val="20"/>
    </w:rPr>
  </w:style>
  <w:style w:type="paragraph" w:customStyle="1" w:styleId="DL">
    <w:name w:val="DL"/>
    <w:aliases w:val="Def1"/>
    <w:basedOn w:val="Normal"/>
    <w:next w:val="DT"/>
    <w:link w:val="DLChar"/>
    <w:rsid w:val="00A84221"/>
    <w:pPr>
      <w:keepLines/>
      <w:spacing w:after="80"/>
      <w:ind w:left="360"/>
    </w:pPr>
    <w:rPr>
      <w:rFonts w:eastAsia="MS Mincho" w:cs="Arial"/>
      <w:szCs w:val="20"/>
    </w:rPr>
  </w:style>
  <w:style w:type="character" w:customStyle="1" w:styleId="DLChar">
    <w:name w:val="DL Char"/>
    <w:aliases w:val="Def1 Char"/>
    <w:basedOn w:val="DefaultParagraphFont"/>
    <w:link w:val="DL"/>
    <w:rsid w:val="00A84221"/>
    <w:rPr>
      <w:rFonts w:asciiTheme="minorHAnsi" w:eastAsia="MS Mincho" w:hAnsiTheme="minorHAnsi" w:cs="Arial"/>
      <w:szCs w:val="20"/>
    </w:rPr>
  </w:style>
  <w:style w:type="table" w:customStyle="1" w:styleId="Tablerowcell">
    <w:name w:val="Table row cell"/>
    <w:basedOn w:val="TableNormal"/>
    <w:uiPriority w:val="99"/>
    <w:rsid w:val="007E6B48"/>
    <w:rPr>
      <w:rFonts w:asciiTheme="minorHAnsi" w:hAnsiTheme="minorHAnsi"/>
      <w:sz w:val="20"/>
    </w:rPr>
    <w:tblPr>
      <w:tblInd w:w="0" w:type="dxa"/>
      <w:tblBorders>
        <w:top w:val="single" w:sz="4" w:space="0" w:color="auto"/>
        <w:bottom w:val="single" w:sz="4" w:space="0" w:color="auto"/>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rPr>
      <w:cantSplit/>
    </w:trPr>
    <w:tcPr>
      <w:tcMar>
        <w:top w:w="20" w:type="dxa"/>
        <w:bottom w:w="20" w:type="dxa"/>
      </w:tcMar>
    </w:tcPr>
    <w:tblStylePr w:type="firstRow">
      <w:pPr>
        <w:wordWrap/>
        <w:spacing w:beforeLines="20" w:beforeAutospacing="0" w:afterLines="20" w:afterAutospacing="0"/>
      </w:pPr>
      <w:rPr>
        <w:rFonts w:ascii="Calibri" w:hAnsi="Calibri"/>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hemeFill="text2" w:themeFillTint="33"/>
      </w:tcPr>
    </w:tblStylePr>
  </w:style>
  <w:style w:type="table" w:styleId="TableGrid">
    <w:name w:val="Table Grid"/>
    <w:basedOn w:val="TableNormal"/>
    <w:uiPriority w:val="59"/>
    <w:rsid w:val="00D460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E2176"/>
    <w:rPr>
      <w:sz w:val="16"/>
      <w:szCs w:val="16"/>
    </w:rPr>
  </w:style>
  <w:style w:type="paragraph" w:styleId="CommentSubject">
    <w:name w:val="annotation subject"/>
    <w:basedOn w:val="CommentText"/>
    <w:next w:val="CommentText"/>
    <w:link w:val="CommentSubjectChar"/>
    <w:uiPriority w:val="99"/>
    <w:semiHidden/>
    <w:unhideWhenUsed/>
    <w:rsid w:val="000E2176"/>
    <w:pPr>
      <w:shd w:val="clear" w:color="auto" w:fill="auto"/>
    </w:pPr>
    <w:rPr>
      <w:rFonts w:asciiTheme="minorHAnsi" w:eastAsiaTheme="minorHAnsi" w:hAnsiTheme="minorHAnsi" w:cstheme="minorBidi"/>
      <w:bCs/>
      <w:color w:val="auto"/>
      <w:sz w:val="20"/>
    </w:rPr>
  </w:style>
  <w:style w:type="character" w:customStyle="1" w:styleId="CommentSubjectChar">
    <w:name w:val="Comment Subject Char"/>
    <w:basedOn w:val="CommentTextChar"/>
    <w:link w:val="CommentSubject"/>
    <w:uiPriority w:val="99"/>
    <w:semiHidden/>
    <w:rsid w:val="000E2176"/>
    <w:rPr>
      <w:rFonts w:asciiTheme="minorHAnsi" w:hAnsiTheme="minorHAnsi"/>
      <w:b/>
      <w:bCs/>
      <w:sz w:val="20"/>
    </w:rPr>
  </w:style>
  <w:style w:type="paragraph" w:styleId="HTMLPreformatted">
    <w:name w:val="HTML Preformatted"/>
    <w:basedOn w:val="Normal"/>
    <w:link w:val="HTMLPreformattedChar"/>
    <w:uiPriority w:val="99"/>
    <w:semiHidden/>
    <w:unhideWhenUsed/>
    <w:rsid w:val="00032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32C4F"/>
    <w:rPr>
      <w:rFonts w:ascii="Courier New" w:eastAsia="Times New Roman" w:hAnsi="Courier New" w:cs="Courier New"/>
      <w:sz w:val="20"/>
      <w:szCs w:val="20"/>
    </w:rPr>
  </w:style>
  <w:style w:type="paragraph" w:styleId="BodyTextIndent2">
    <w:name w:val="Body Text Indent 2"/>
    <w:basedOn w:val="Normal"/>
    <w:link w:val="BodyTextIndent2Char"/>
    <w:uiPriority w:val="99"/>
    <w:rsid w:val="00C53539"/>
    <w:pPr>
      <w:spacing w:after="80"/>
      <w:ind w:left="720"/>
    </w:pPr>
  </w:style>
  <w:style w:type="character" w:customStyle="1" w:styleId="BodyTextIndent2Char">
    <w:name w:val="Body Text Indent 2 Char"/>
    <w:basedOn w:val="DefaultParagraphFont"/>
    <w:link w:val="BodyTextIndent2"/>
    <w:uiPriority w:val="99"/>
    <w:rsid w:val="00752247"/>
    <w:rPr>
      <w:rFonts w:asciiTheme="minorHAnsi" w:hAnsiTheme="minorHAnsi"/>
    </w:rPr>
  </w:style>
  <w:style w:type="paragraph" w:customStyle="1" w:styleId="CodeBlock">
    <w:name w:val="Code Block"/>
    <w:next w:val="Normal"/>
    <w:semiHidden/>
    <w:rsid w:val="002F4644"/>
    <w:pPr>
      <w:ind w:left="360" w:right="-1195"/>
    </w:pPr>
    <w:rPr>
      <w:rFonts w:ascii="Courier New" w:eastAsia="Times New Roman" w:hAnsi="Courier New" w:cs="Times New Roman"/>
      <w:sz w:val="20"/>
      <w:szCs w:val="20"/>
    </w:rPr>
  </w:style>
  <w:style w:type="paragraph" w:customStyle="1" w:styleId="Plaintextembedded">
    <w:name w:val="Plain text embedded"/>
    <w:basedOn w:val="BodyText"/>
    <w:semiHidden/>
    <w:qFormat/>
    <w:rsid w:val="005F3ED3"/>
    <w:rPr>
      <w:rFonts w:ascii="Courier New" w:hAnsi="Courier New"/>
      <w:sz w:val="20"/>
    </w:rPr>
  </w:style>
  <w:style w:type="paragraph" w:customStyle="1" w:styleId="Checkbox">
    <w:name w:val="Checkbox"/>
    <w:basedOn w:val="BulletList"/>
    <w:semiHidden/>
    <w:qFormat/>
    <w:rsid w:val="006A3F93"/>
    <w:pPr>
      <w:numPr>
        <w:numId w:val="7"/>
      </w:numPr>
      <w:ind w:left="360"/>
    </w:pPr>
  </w:style>
  <w:style w:type="paragraph" w:styleId="NoSpacing">
    <w:name w:val="No Spacing"/>
    <w:uiPriority w:val="1"/>
    <w:semiHidden/>
    <w:qFormat/>
    <w:rsid w:val="0013473D"/>
    <w:rPr>
      <w:rFonts w:asciiTheme="minorHAnsi" w:hAnsiTheme="minorHAnsi"/>
    </w:rPr>
  </w:style>
  <w:style w:type="paragraph" w:styleId="NormalWeb">
    <w:name w:val="Normal (Web)"/>
    <w:basedOn w:val="Normal"/>
    <w:uiPriority w:val="99"/>
    <w:semiHidden/>
    <w:unhideWhenUsed/>
    <w:rsid w:val="00DC6049"/>
    <w:pPr>
      <w:spacing w:after="150"/>
    </w:pPr>
    <w:rPr>
      <w:rFonts w:ascii="Times New Roman" w:eastAsia="Times New Roman" w:hAnsi="Times New Roman" w:cs="Times New Roman"/>
      <w:sz w:val="24"/>
      <w:szCs w:val="24"/>
    </w:rPr>
  </w:style>
  <w:style w:type="character" w:styleId="Emphasis">
    <w:name w:val="Emphasis"/>
    <w:basedOn w:val="DefaultParagraphFont"/>
    <w:uiPriority w:val="20"/>
    <w:semiHidden/>
    <w:qFormat/>
    <w:locked/>
    <w:rsid w:val="00DC6049"/>
    <w:rPr>
      <w:i/>
      <w:iCs/>
    </w:rPr>
  </w:style>
  <w:style w:type="paragraph" w:customStyle="1" w:styleId="italic">
    <w:name w:val="italic"/>
    <w:basedOn w:val="Normal"/>
    <w:semiHidden/>
    <w:qFormat/>
    <w:rsid w:val="00A40D98"/>
  </w:style>
  <w:style w:type="paragraph" w:customStyle="1" w:styleId="Instruction">
    <w:name w:val="Instruction"/>
    <w:basedOn w:val="Normal"/>
    <w:next w:val="BodyText"/>
    <w:qFormat/>
    <w:rsid w:val="00752247"/>
    <w:pPr>
      <w:shd w:val="clear" w:color="auto" w:fill="BFBFBF" w:themeFill="background1" w:themeFillShade="BF"/>
      <w:spacing w:after="120"/>
    </w:pPr>
    <w:rPr>
      <w:sz w:val="18"/>
    </w:rPr>
  </w:style>
  <w:style w:type="paragraph" w:customStyle="1" w:styleId="InstructionBullet">
    <w:name w:val="Instruction Bullet"/>
    <w:basedOn w:val="BulletList"/>
    <w:rsid w:val="00D73C93"/>
    <w:pPr>
      <w:shd w:val="clear" w:color="auto" w:fill="BFBFBF" w:themeFill="background1" w:themeFillShade="BF"/>
      <w:spacing w:after="0"/>
    </w:pPr>
    <w:rPr>
      <w:rFonts w:eastAsia="Times New Roman" w:cs="Times New Roman"/>
      <w:sz w:val="18"/>
    </w:rPr>
  </w:style>
  <w:style w:type="paragraph" w:styleId="Caption">
    <w:name w:val="caption"/>
    <w:basedOn w:val="Normal"/>
    <w:next w:val="Normal"/>
    <w:uiPriority w:val="35"/>
    <w:semiHidden/>
    <w:qFormat/>
    <w:rsid w:val="004C58BC"/>
    <w:pPr>
      <w:spacing w:after="200"/>
    </w:pPr>
    <w:rPr>
      <w:b/>
      <w:bCs/>
      <w:color w:val="4F81BD" w:themeColor="accent1"/>
      <w:sz w:val="18"/>
      <w:szCs w:val="18"/>
    </w:rPr>
  </w:style>
  <w:style w:type="paragraph" w:styleId="Revision">
    <w:name w:val="Revision"/>
    <w:hidden/>
    <w:uiPriority w:val="99"/>
    <w:semiHidden/>
    <w:rsid w:val="008B16AB"/>
    <w:rPr>
      <w:rFonts w:asciiTheme="minorHAnsi" w:hAnsiTheme="minorHAnsi"/>
    </w:rPr>
  </w:style>
</w:styles>
</file>

<file path=word/webSettings.xml><?xml version="1.0" encoding="utf-8"?>
<w:webSettings xmlns:r="http://schemas.openxmlformats.org/officeDocument/2006/relationships" xmlns:w="http://schemas.openxmlformats.org/wordprocessingml/2006/main">
  <w:divs>
    <w:div w:id="429469322">
      <w:bodyDiv w:val="1"/>
      <w:marLeft w:val="0"/>
      <w:marRight w:val="0"/>
      <w:marTop w:val="0"/>
      <w:marBottom w:val="0"/>
      <w:divBdr>
        <w:top w:val="none" w:sz="0" w:space="0" w:color="auto"/>
        <w:left w:val="none" w:sz="0" w:space="0" w:color="auto"/>
        <w:bottom w:val="none" w:sz="0" w:space="0" w:color="auto"/>
        <w:right w:val="none" w:sz="0" w:space="0" w:color="auto"/>
      </w:divBdr>
      <w:divsChild>
        <w:div w:id="1181580391">
          <w:marLeft w:val="0"/>
          <w:marRight w:val="0"/>
          <w:marTop w:val="0"/>
          <w:marBottom w:val="0"/>
          <w:divBdr>
            <w:top w:val="none" w:sz="0" w:space="0" w:color="auto"/>
            <w:left w:val="none" w:sz="0" w:space="0" w:color="auto"/>
            <w:bottom w:val="none" w:sz="0" w:space="0" w:color="auto"/>
            <w:right w:val="none" w:sz="0" w:space="0" w:color="auto"/>
          </w:divBdr>
          <w:divsChild>
            <w:div w:id="1341002181">
              <w:marLeft w:val="0"/>
              <w:marRight w:val="0"/>
              <w:marTop w:val="0"/>
              <w:marBottom w:val="0"/>
              <w:divBdr>
                <w:top w:val="none" w:sz="0" w:space="0" w:color="auto"/>
                <w:left w:val="none" w:sz="0" w:space="0" w:color="auto"/>
                <w:bottom w:val="none" w:sz="0" w:space="0" w:color="auto"/>
                <w:right w:val="none" w:sz="0" w:space="0" w:color="auto"/>
              </w:divBdr>
              <w:divsChild>
                <w:div w:id="1977493966">
                  <w:marLeft w:val="0"/>
                  <w:marRight w:val="0"/>
                  <w:marTop w:val="0"/>
                  <w:marBottom w:val="0"/>
                  <w:divBdr>
                    <w:top w:val="none" w:sz="0" w:space="0" w:color="auto"/>
                    <w:left w:val="none" w:sz="0" w:space="0" w:color="auto"/>
                    <w:bottom w:val="none" w:sz="0" w:space="0" w:color="auto"/>
                    <w:right w:val="none" w:sz="0" w:space="0" w:color="auto"/>
                  </w:divBdr>
                  <w:divsChild>
                    <w:div w:id="562762092">
                      <w:marLeft w:val="0"/>
                      <w:marRight w:val="0"/>
                      <w:marTop w:val="0"/>
                      <w:marBottom w:val="0"/>
                      <w:divBdr>
                        <w:top w:val="none" w:sz="0" w:space="0" w:color="auto"/>
                        <w:left w:val="none" w:sz="0" w:space="0" w:color="auto"/>
                        <w:bottom w:val="none" w:sz="0" w:space="0" w:color="auto"/>
                        <w:right w:val="none" w:sz="0" w:space="0" w:color="auto"/>
                      </w:divBdr>
                      <w:divsChild>
                        <w:div w:id="929579120">
                          <w:marLeft w:val="0"/>
                          <w:marRight w:val="0"/>
                          <w:marTop w:val="0"/>
                          <w:marBottom w:val="0"/>
                          <w:divBdr>
                            <w:top w:val="none" w:sz="0" w:space="0" w:color="auto"/>
                            <w:left w:val="none" w:sz="0" w:space="0" w:color="auto"/>
                            <w:bottom w:val="none" w:sz="0" w:space="0" w:color="auto"/>
                            <w:right w:val="none" w:sz="0" w:space="0" w:color="auto"/>
                          </w:divBdr>
                          <w:divsChild>
                            <w:div w:id="7283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741038">
      <w:bodyDiv w:val="1"/>
      <w:marLeft w:val="0"/>
      <w:marRight w:val="0"/>
      <w:marTop w:val="0"/>
      <w:marBottom w:val="0"/>
      <w:divBdr>
        <w:top w:val="none" w:sz="0" w:space="0" w:color="auto"/>
        <w:left w:val="none" w:sz="0" w:space="0" w:color="auto"/>
        <w:bottom w:val="none" w:sz="0" w:space="0" w:color="auto"/>
        <w:right w:val="none" w:sz="0" w:space="0" w:color="auto"/>
      </w:divBdr>
    </w:div>
    <w:div w:id="724453075">
      <w:bodyDiv w:val="1"/>
      <w:marLeft w:val="0"/>
      <w:marRight w:val="0"/>
      <w:marTop w:val="0"/>
      <w:marBottom w:val="0"/>
      <w:divBdr>
        <w:top w:val="none" w:sz="0" w:space="0" w:color="auto"/>
        <w:left w:val="none" w:sz="0" w:space="0" w:color="auto"/>
        <w:bottom w:val="none" w:sz="0" w:space="0" w:color="auto"/>
        <w:right w:val="none" w:sz="0" w:space="0" w:color="auto"/>
      </w:divBdr>
      <w:divsChild>
        <w:div w:id="2139638577">
          <w:marLeft w:val="0"/>
          <w:marRight w:val="0"/>
          <w:marTop w:val="0"/>
          <w:marBottom w:val="0"/>
          <w:divBdr>
            <w:top w:val="none" w:sz="0" w:space="0" w:color="auto"/>
            <w:left w:val="none" w:sz="0" w:space="0" w:color="auto"/>
            <w:bottom w:val="none" w:sz="0" w:space="0" w:color="auto"/>
            <w:right w:val="none" w:sz="0" w:space="0" w:color="auto"/>
          </w:divBdr>
          <w:divsChild>
            <w:div w:id="985159626">
              <w:marLeft w:val="-7140"/>
              <w:marRight w:val="-7140"/>
              <w:marTop w:val="0"/>
              <w:marBottom w:val="0"/>
              <w:divBdr>
                <w:top w:val="none" w:sz="0" w:space="0" w:color="auto"/>
                <w:left w:val="none" w:sz="0" w:space="0" w:color="auto"/>
                <w:bottom w:val="none" w:sz="0" w:space="0" w:color="auto"/>
                <w:right w:val="none" w:sz="0" w:space="0" w:color="auto"/>
              </w:divBdr>
              <w:divsChild>
                <w:div w:id="1067267821">
                  <w:marLeft w:val="0"/>
                  <w:marRight w:val="0"/>
                  <w:marTop w:val="0"/>
                  <w:marBottom w:val="0"/>
                  <w:divBdr>
                    <w:top w:val="single" w:sz="2" w:space="0" w:color="FFFFFF"/>
                    <w:left w:val="none" w:sz="0" w:space="0" w:color="auto"/>
                    <w:bottom w:val="none" w:sz="0" w:space="0" w:color="auto"/>
                    <w:right w:val="none" w:sz="0" w:space="0" w:color="auto"/>
                  </w:divBdr>
                  <w:divsChild>
                    <w:div w:id="153180375">
                      <w:marLeft w:val="0"/>
                      <w:marRight w:val="0"/>
                      <w:marTop w:val="0"/>
                      <w:marBottom w:val="0"/>
                      <w:divBdr>
                        <w:top w:val="none" w:sz="0" w:space="0" w:color="auto"/>
                        <w:left w:val="none" w:sz="0" w:space="0" w:color="auto"/>
                        <w:bottom w:val="none" w:sz="0" w:space="0" w:color="auto"/>
                        <w:right w:val="none" w:sz="0" w:space="0" w:color="auto"/>
                      </w:divBdr>
                      <w:divsChild>
                        <w:div w:id="1848404452">
                          <w:marLeft w:val="0"/>
                          <w:marRight w:val="0"/>
                          <w:marTop w:val="0"/>
                          <w:marBottom w:val="0"/>
                          <w:divBdr>
                            <w:top w:val="none" w:sz="0" w:space="0" w:color="auto"/>
                            <w:left w:val="none" w:sz="0" w:space="0" w:color="auto"/>
                            <w:bottom w:val="none" w:sz="0" w:space="0" w:color="auto"/>
                            <w:right w:val="none" w:sz="0" w:space="0" w:color="auto"/>
                          </w:divBdr>
                          <w:divsChild>
                            <w:div w:id="1341734535">
                              <w:marLeft w:val="0"/>
                              <w:marRight w:val="0"/>
                              <w:marTop w:val="0"/>
                              <w:marBottom w:val="0"/>
                              <w:divBdr>
                                <w:top w:val="none" w:sz="0" w:space="0" w:color="auto"/>
                                <w:left w:val="none" w:sz="0" w:space="0" w:color="auto"/>
                                <w:bottom w:val="none" w:sz="0" w:space="0" w:color="auto"/>
                                <w:right w:val="none" w:sz="0" w:space="0" w:color="auto"/>
                              </w:divBdr>
                              <w:divsChild>
                                <w:div w:id="45648544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962940">
      <w:bodyDiv w:val="1"/>
      <w:marLeft w:val="0"/>
      <w:marRight w:val="0"/>
      <w:marTop w:val="0"/>
      <w:marBottom w:val="0"/>
      <w:divBdr>
        <w:top w:val="none" w:sz="0" w:space="0" w:color="auto"/>
        <w:left w:val="none" w:sz="0" w:space="0" w:color="auto"/>
        <w:bottom w:val="none" w:sz="0" w:space="0" w:color="auto"/>
        <w:right w:val="none" w:sz="0" w:space="0" w:color="auto"/>
      </w:divBdr>
      <w:divsChild>
        <w:div w:id="1320815499">
          <w:marLeft w:val="0"/>
          <w:marRight w:val="0"/>
          <w:marTop w:val="0"/>
          <w:marBottom w:val="0"/>
          <w:divBdr>
            <w:top w:val="none" w:sz="0" w:space="0" w:color="auto"/>
            <w:left w:val="none" w:sz="0" w:space="0" w:color="auto"/>
            <w:bottom w:val="none" w:sz="0" w:space="0" w:color="auto"/>
            <w:right w:val="none" w:sz="0" w:space="0" w:color="auto"/>
          </w:divBdr>
        </w:div>
        <w:div w:id="1365710728">
          <w:marLeft w:val="15"/>
          <w:marRight w:val="15"/>
          <w:marTop w:val="15"/>
          <w:marBottom w:val="15"/>
          <w:divBdr>
            <w:top w:val="none" w:sz="0" w:space="0" w:color="auto"/>
            <w:left w:val="none" w:sz="0" w:space="0" w:color="auto"/>
            <w:bottom w:val="none" w:sz="0" w:space="0" w:color="auto"/>
            <w:right w:val="none" w:sz="0" w:space="0" w:color="auto"/>
          </w:divBdr>
        </w:div>
        <w:div w:id="1471558992">
          <w:marLeft w:val="15"/>
          <w:marRight w:val="15"/>
          <w:marTop w:val="15"/>
          <w:marBottom w:val="15"/>
          <w:divBdr>
            <w:top w:val="none" w:sz="0" w:space="0" w:color="auto"/>
            <w:left w:val="none" w:sz="0" w:space="0" w:color="auto"/>
            <w:bottom w:val="none" w:sz="0" w:space="0" w:color="auto"/>
            <w:right w:val="none" w:sz="0" w:space="0" w:color="auto"/>
          </w:divBdr>
        </w:div>
        <w:div w:id="1652831792">
          <w:marLeft w:val="15"/>
          <w:marRight w:val="15"/>
          <w:marTop w:val="15"/>
          <w:marBottom w:val="15"/>
          <w:divBdr>
            <w:top w:val="none" w:sz="0" w:space="0" w:color="auto"/>
            <w:left w:val="none" w:sz="0" w:space="0" w:color="auto"/>
            <w:bottom w:val="none" w:sz="0" w:space="0" w:color="auto"/>
            <w:right w:val="none" w:sz="0" w:space="0" w:color="auto"/>
          </w:divBdr>
        </w:div>
        <w:div w:id="1686438982">
          <w:marLeft w:val="0"/>
          <w:marRight w:val="0"/>
          <w:marTop w:val="0"/>
          <w:marBottom w:val="0"/>
          <w:divBdr>
            <w:top w:val="none" w:sz="0" w:space="0" w:color="auto"/>
            <w:left w:val="none" w:sz="0" w:space="0" w:color="auto"/>
            <w:bottom w:val="none" w:sz="0" w:space="0" w:color="auto"/>
            <w:right w:val="none" w:sz="0" w:space="0" w:color="auto"/>
          </w:divBdr>
        </w:div>
        <w:div w:id="1765495393">
          <w:marLeft w:val="15"/>
          <w:marRight w:val="15"/>
          <w:marTop w:val="15"/>
          <w:marBottom w:val="15"/>
          <w:divBdr>
            <w:top w:val="none" w:sz="0" w:space="0" w:color="auto"/>
            <w:left w:val="none" w:sz="0" w:space="0" w:color="auto"/>
            <w:bottom w:val="none" w:sz="0" w:space="0" w:color="auto"/>
            <w:right w:val="none" w:sz="0" w:space="0" w:color="auto"/>
          </w:divBdr>
        </w:div>
        <w:div w:id="1774091815">
          <w:marLeft w:val="0"/>
          <w:marRight w:val="0"/>
          <w:marTop w:val="0"/>
          <w:marBottom w:val="0"/>
          <w:divBdr>
            <w:top w:val="none" w:sz="0" w:space="0" w:color="auto"/>
            <w:left w:val="none" w:sz="0" w:space="0" w:color="auto"/>
            <w:bottom w:val="none" w:sz="0" w:space="0" w:color="auto"/>
            <w:right w:val="none" w:sz="0" w:space="0" w:color="auto"/>
          </w:divBdr>
        </w:div>
        <w:div w:id="1991786926">
          <w:marLeft w:val="0"/>
          <w:marRight w:val="0"/>
          <w:marTop w:val="0"/>
          <w:marBottom w:val="0"/>
          <w:divBdr>
            <w:top w:val="none" w:sz="0" w:space="0" w:color="auto"/>
            <w:left w:val="none" w:sz="0" w:space="0" w:color="auto"/>
            <w:bottom w:val="none" w:sz="0" w:space="0" w:color="auto"/>
            <w:right w:val="none" w:sz="0" w:space="0" w:color="auto"/>
          </w:divBdr>
        </w:div>
      </w:divsChild>
    </w:div>
    <w:div w:id="1584758572">
      <w:bodyDiv w:val="1"/>
      <w:marLeft w:val="0"/>
      <w:marRight w:val="0"/>
      <w:marTop w:val="0"/>
      <w:marBottom w:val="0"/>
      <w:divBdr>
        <w:top w:val="none" w:sz="0" w:space="0" w:color="auto"/>
        <w:left w:val="none" w:sz="0" w:space="0" w:color="auto"/>
        <w:bottom w:val="none" w:sz="0" w:space="0" w:color="auto"/>
        <w:right w:val="none" w:sz="0" w:space="0" w:color="auto"/>
      </w:divBdr>
      <w:divsChild>
        <w:div w:id="1575820686">
          <w:marLeft w:val="0"/>
          <w:marRight w:val="0"/>
          <w:marTop w:val="0"/>
          <w:marBottom w:val="0"/>
          <w:divBdr>
            <w:top w:val="none" w:sz="0" w:space="0" w:color="auto"/>
            <w:left w:val="none" w:sz="0" w:space="0" w:color="auto"/>
            <w:bottom w:val="none" w:sz="0" w:space="0" w:color="auto"/>
            <w:right w:val="none" w:sz="0" w:space="0" w:color="auto"/>
          </w:divBdr>
          <w:divsChild>
            <w:div w:id="125515732">
              <w:marLeft w:val="0"/>
              <w:marRight w:val="0"/>
              <w:marTop w:val="0"/>
              <w:marBottom w:val="0"/>
              <w:divBdr>
                <w:top w:val="none" w:sz="0" w:space="0" w:color="auto"/>
                <w:left w:val="none" w:sz="0" w:space="0" w:color="auto"/>
                <w:bottom w:val="none" w:sz="0" w:space="0" w:color="auto"/>
                <w:right w:val="none" w:sz="0" w:space="0" w:color="auto"/>
              </w:divBdr>
              <w:divsChild>
                <w:div w:id="517738564">
                  <w:marLeft w:val="0"/>
                  <w:marRight w:val="0"/>
                  <w:marTop w:val="0"/>
                  <w:marBottom w:val="0"/>
                  <w:divBdr>
                    <w:top w:val="none" w:sz="0" w:space="0" w:color="auto"/>
                    <w:left w:val="none" w:sz="0" w:space="0" w:color="auto"/>
                    <w:bottom w:val="none" w:sz="0" w:space="0" w:color="auto"/>
                    <w:right w:val="none" w:sz="0" w:space="0" w:color="auto"/>
                  </w:divBdr>
                  <w:divsChild>
                    <w:div w:id="239292209">
                      <w:marLeft w:val="0"/>
                      <w:marRight w:val="0"/>
                      <w:marTop w:val="0"/>
                      <w:marBottom w:val="0"/>
                      <w:divBdr>
                        <w:top w:val="none" w:sz="0" w:space="0" w:color="auto"/>
                        <w:left w:val="none" w:sz="0" w:space="0" w:color="auto"/>
                        <w:bottom w:val="none" w:sz="0" w:space="0" w:color="auto"/>
                        <w:right w:val="none" w:sz="0" w:space="0" w:color="auto"/>
                      </w:divBdr>
                      <w:divsChild>
                        <w:div w:id="725760655">
                          <w:marLeft w:val="0"/>
                          <w:marRight w:val="0"/>
                          <w:marTop w:val="0"/>
                          <w:marBottom w:val="0"/>
                          <w:divBdr>
                            <w:top w:val="none" w:sz="0" w:space="0" w:color="auto"/>
                            <w:left w:val="none" w:sz="0" w:space="0" w:color="auto"/>
                            <w:bottom w:val="none" w:sz="0" w:space="0" w:color="auto"/>
                            <w:right w:val="none" w:sz="0" w:space="0" w:color="auto"/>
                          </w:divBdr>
                          <w:divsChild>
                            <w:div w:id="1598979632">
                              <w:marLeft w:val="0"/>
                              <w:marRight w:val="0"/>
                              <w:marTop w:val="0"/>
                              <w:marBottom w:val="0"/>
                              <w:divBdr>
                                <w:top w:val="none" w:sz="0" w:space="0" w:color="auto"/>
                                <w:left w:val="none" w:sz="0" w:space="0" w:color="auto"/>
                                <w:bottom w:val="none" w:sz="0" w:space="0" w:color="auto"/>
                                <w:right w:val="none" w:sz="0" w:space="0" w:color="auto"/>
                              </w:divBdr>
                              <w:divsChild>
                                <w:div w:id="1755197522">
                                  <w:marLeft w:val="0"/>
                                  <w:marRight w:val="0"/>
                                  <w:marTop w:val="0"/>
                                  <w:marBottom w:val="0"/>
                                  <w:divBdr>
                                    <w:top w:val="none" w:sz="0" w:space="0" w:color="auto"/>
                                    <w:left w:val="none" w:sz="0" w:space="0" w:color="auto"/>
                                    <w:bottom w:val="none" w:sz="0" w:space="0" w:color="auto"/>
                                    <w:right w:val="none" w:sz="0" w:space="0" w:color="auto"/>
                                  </w:divBdr>
                                  <w:divsChild>
                                    <w:div w:id="1697997960">
                                      <w:marLeft w:val="0"/>
                                      <w:marRight w:val="0"/>
                                      <w:marTop w:val="0"/>
                                      <w:marBottom w:val="0"/>
                                      <w:divBdr>
                                        <w:top w:val="none" w:sz="0" w:space="0" w:color="auto"/>
                                        <w:left w:val="none" w:sz="0" w:space="0" w:color="auto"/>
                                        <w:bottom w:val="none" w:sz="0" w:space="0" w:color="auto"/>
                                        <w:right w:val="none" w:sz="0" w:space="0" w:color="auto"/>
                                      </w:divBdr>
                                      <w:divsChild>
                                        <w:div w:id="1831173358">
                                          <w:marLeft w:val="0"/>
                                          <w:marRight w:val="0"/>
                                          <w:marTop w:val="0"/>
                                          <w:marBottom w:val="0"/>
                                          <w:divBdr>
                                            <w:top w:val="none" w:sz="0" w:space="0" w:color="auto"/>
                                            <w:left w:val="none" w:sz="0" w:space="0" w:color="auto"/>
                                            <w:bottom w:val="none" w:sz="0" w:space="0" w:color="auto"/>
                                            <w:right w:val="none" w:sz="0" w:space="0" w:color="auto"/>
                                          </w:divBdr>
                                          <w:divsChild>
                                            <w:div w:id="465585450">
                                              <w:marLeft w:val="0"/>
                                              <w:marRight w:val="0"/>
                                              <w:marTop w:val="0"/>
                                              <w:marBottom w:val="0"/>
                                              <w:divBdr>
                                                <w:top w:val="none" w:sz="0" w:space="0" w:color="auto"/>
                                                <w:left w:val="none" w:sz="0" w:space="0" w:color="auto"/>
                                                <w:bottom w:val="none" w:sz="0" w:space="0" w:color="auto"/>
                                                <w:right w:val="none" w:sz="0" w:space="0" w:color="auto"/>
                                              </w:divBdr>
                                              <w:divsChild>
                                                <w:div w:id="942110168">
                                                  <w:marLeft w:val="0"/>
                                                  <w:marRight w:val="0"/>
                                                  <w:marTop w:val="0"/>
                                                  <w:marBottom w:val="0"/>
                                                  <w:divBdr>
                                                    <w:top w:val="none" w:sz="0" w:space="0" w:color="auto"/>
                                                    <w:left w:val="none" w:sz="0" w:space="0" w:color="auto"/>
                                                    <w:bottom w:val="none" w:sz="0" w:space="0" w:color="auto"/>
                                                    <w:right w:val="none" w:sz="0" w:space="0" w:color="auto"/>
                                                  </w:divBdr>
                                                  <w:divsChild>
                                                    <w:div w:id="131533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7150926">
      <w:bodyDiv w:val="1"/>
      <w:marLeft w:val="0"/>
      <w:marRight w:val="0"/>
      <w:marTop w:val="0"/>
      <w:marBottom w:val="0"/>
      <w:divBdr>
        <w:top w:val="none" w:sz="0" w:space="0" w:color="auto"/>
        <w:left w:val="none" w:sz="0" w:space="0" w:color="auto"/>
        <w:bottom w:val="none" w:sz="0" w:space="0" w:color="auto"/>
        <w:right w:val="none" w:sz="0" w:space="0" w:color="auto"/>
      </w:divBdr>
      <w:divsChild>
        <w:div w:id="940139943">
          <w:marLeft w:val="0"/>
          <w:marRight w:val="0"/>
          <w:marTop w:val="0"/>
          <w:marBottom w:val="0"/>
          <w:divBdr>
            <w:top w:val="none" w:sz="0" w:space="0" w:color="auto"/>
            <w:left w:val="none" w:sz="0" w:space="0" w:color="auto"/>
            <w:bottom w:val="none" w:sz="0" w:space="0" w:color="auto"/>
            <w:right w:val="none" w:sz="0" w:space="0" w:color="auto"/>
          </w:divBdr>
          <w:divsChild>
            <w:div w:id="1496336000">
              <w:marLeft w:val="0"/>
              <w:marRight w:val="0"/>
              <w:marTop w:val="0"/>
              <w:marBottom w:val="0"/>
              <w:divBdr>
                <w:top w:val="none" w:sz="0" w:space="0" w:color="auto"/>
                <w:left w:val="none" w:sz="0" w:space="0" w:color="auto"/>
                <w:bottom w:val="none" w:sz="0" w:space="0" w:color="auto"/>
                <w:right w:val="none" w:sz="0" w:space="0" w:color="auto"/>
              </w:divBdr>
              <w:divsChild>
                <w:div w:id="1967662925">
                  <w:marLeft w:val="0"/>
                  <w:marRight w:val="0"/>
                  <w:marTop w:val="0"/>
                  <w:marBottom w:val="0"/>
                  <w:divBdr>
                    <w:top w:val="none" w:sz="0" w:space="0" w:color="auto"/>
                    <w:left w:val="none" w:sz="0" w:space="0" w:color="auto"/>
                    <w:bottom w:val="none" w:sz="0" w:space="0" w:color="auto"/>
                    <w:right w:val="none" w:sz="0" w:space="0" w:color="auto"/>
                  </w:divBdr>
                  <w:divsChild>
                    <w:div w:id="1627003518">
                      <w:marLeft w:val="0"/>
                      <w:marRight w:val="0"/>
                      <w:marTop w:val="0"/>
                      <w:marBottom w:val="0"/>
                      <w:divBdr>
                        <w:top w:val="none" w:sz="0" w:space="0" w:color="auto"/>
                        <w:left w:val="none" w:sz="0" w:space="0" w:color="auto"/>
                        <w:bottom w:val="none" w:sz="0" w:space="0" w:color="auto"/>
                        <w:right w:val="none" w:sz="0" w:space="0" w:color="auto"/>
                      </w:divBdr>
                      <w:divsChild>
                        <w:div w:id="1135487825">
                          <w:marLeft w:val="0"/>
                          <w:marRight w:val="0"/>
                          <w:marTop w:val="0"/>
                          <w:marBottom w:val="0"/>
                          <w:divBdr>
                            <w:top w:val="none" w:sz="0" w:space="0" w:color="auto"/>
                            <w:left w:val="none" w:sz="0" w:space="0" w:color="auto"/>
                            <w:bottom w:val="none" w:sz="0" w:space="0" w:color="auto"/>
                            <w:right w:val="none" w:sz="0" w:space="0" w:color="auto"/>
                          </w:divBdr>
                          <w:divsChild>
                            <w:div w:id="820662349">
                              <w:marLeft w:val="0"/>
                              <w:marRight w:val="0"/>
                              <w:marTop w:val="0"/>
                              <w:marBottom w:val="0"/>
                              <w:divBdr>
                                <w:top w:val="none" w:sz="0" w:space="0" w:color="auto"/>
                                <w:left w:val="none" w:sz="0" w:space="0" w:color="auto"/>
                                <w:bottom w:val="none" w:sz="0" w:space="0" w:color="auto"/>
                                <w:right w:val="none" w:sz="0" w:space="0" w:color="auto"/>
                              </w:divBdr>
                              <w:divsChild>
                                <w:div w:id="303196952">
                                  <w:marLeft w:val="0"/>
                                  <w:marRight w:val="0"/>
                                  <w:marTop w:val="0"/>
                                  <w:marBottom w:val="0"/>
                                  <w:divBdr>
                                    <w:top w:val="none" w:sz="0" w:space="0" w:color="auto"/>
                                    <w:left w:val="none" w:sz="0" w:space="0" w:color="auto"/>
                                    <w:bottom w:val="none" w:sz="0" w:space="0" w:color="auto"/>
                                    <w:right w:val="none" w:sz="0" w:space="0" w:color="auto"/>
                                  </w:divBdr>
                                  <w:divsChild>
                                    <w:div w:id="427194971">
                                      <w:marLeft w:val="0"/>
                                      <w:marRight w:val="0"/>
                                      <w:marTop w:val="0"/>
                                      <w:marBottom w:val="0"/>
                                      <w:divBdr>
                                        <w:top w:val="none" w:sz="0" w:space="0" w:color="auto"/>
                                        <w:left w:val="none" w:sz="0" w:space="0" w:color="auto"/>
                                        <w:bottom w:val="none" w:sz="0" w:space="0" w:color="auto"/>
                                        <w:right w:val="none" w:sz="0" w:space="0" w:color="auto"/>
                                      </w:divBdr>
                                      <w:divsChild>
                                        <w:div w:id="675231048">
                                          <w:marLeft w:val="0"/>
                                          <w:marRight w:val="0"/>
                                          <w:marTop w:val="0"/>
                                          <w:marBottom w:val="0"/>
                                          <w:divBdr>
                                            <w:top w:val="none" w:sz="0" w:space="0" w:color="auto"/>
                                            <w:left w:val="none" w:sz="0" w:space="0" w:color="auto"/>
                                            <w:bottom w:val="none" w:sz="0" w:space="0" w:color="auto"/>
                                            <w:right w:val="none" w:sz="0" w:space="0" w:color="auto"/>
                                          </w:divBdr>
                                          <w:divsChild>
                                            <w:div w:id="150952670">
                                              <w:marLeft w:val="0"/>
                                              <w:marRight w:val="0"/>
                                              <w:marTop w:val="0"/>
                                              <w:marBottom w:val="0"/>
                                              <w:divBdr>
                                                <w:top w:val="none" w:sz="0" w:space="0" w:color="auto"/>
                                                <w:left w:val="none" w:sz="0" w:space="0" w:color="auto"/>
                                                <w:bottom w:val="none" w:sz="0" w:space="0" w:color="auto"/>
                                                <w:right w:val="none" w:sz="0" w:space="0" w:color="auto"/>
                                              </w:divBdr>
                                              <w:divsChild>
                                                <w:div w:id="1598249487">
                                                  <w:marLeft w:val="0"/>
                                                  <w:marRight w:val="0"/>
                                                  <w:marTop w:val="0"/>
                                                  <w:marBottom w:val="0"/>
                                                  <w:divBdr>
                                                    <w:top w:val="none" w:sz="0" w:space="0" w:color="auto"/>
                                                    <w:left w:val="none" w:sz="0" w:space="0" w:color="auto"/>
                                                    <w:bottom w:val="none" w:sz="0" w:space="0" w:color="auto"/>
                                                    <w:right w:val="none" w:sz="0" w:space="0" w:color="auto"/>
                                                  </w:divBdr>
                                                  <w:divsChild>
                                                    <w:div w:id="191542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6694185">
      <w:bodyDiv w:val="1"/>
      <w:marLeft w:val="0"/>
      <w:marRight w:val="0"/>
      <w:marTop w:val="0"/>
      <w:marBottom w:val="0"/>
      <w:divBdr>
        <w:top w:val="none" w:sz="0" w:space="0" w:color="auto"/>
        <w:left w:val="none" w:sz="0" w:space="0" w:color="auto"/>
        <w:bottom w:val="none" w:sz="0" w:space="0" w:color="auto"/>
        <w:right w:val="none" w:sz="0" w:space="0" w:color="auto"/>
      </w:divBdr>
      <w:divsChild>
        <w:div w:id="367995453">
          <w:marLeft w:val="0"/>
          <w:marRight w:val="0"/>
          <w:marTop w:val="0"/>
          <w:marBottom w:val="0"/>
          <w:divBdr>
            <w:top w:val="none" w:sz="0" w:space="0" w:color="auto"/>
            <w:left w:val="none" w:sz="0" w:space="0" w:color="auto"/>
            <w:bottom w:val="none" w:sz="0" w:space="0" w:color="auto"/>
            <w:right w:val="none" w:sz="0" w:space="0" w:color="auto"/>
          </w:divBdr>
          <w:divsChild>
            <w:div w:id="1629554078">
              <w:marLeft w:val="0"/>
              <w:marRight w:val="0"/>
              <w:marTop w:val="0"/>
              <w:marBottom w:val="0"/>
              <w:divBdr>
                <w:top w:val="none" w:sz="0" w:space="0" w:color="auto"/>
                <w:left w:val="none" w:sz="0" w:space="0" w:color="auto"/>
                <w:bottom w:val="none" w:sz="0" w:space="0" w:color="auto"/>
                <w:right w:val="none" w:sz="0" w:space="0" w:color="auto"/>
              </w:divBdr>
              <w:divsChild>
                <w:div w:id="304357991">
                  <w:marLeft w:val="0"/>
                  <w:marRight w:val="0"/>
                  <w:marTop w:val="0"/>
                  <w:marBottom w:val="0"/>
                  <w:divBdr>
                    <w:top w:val="none" w:sz="0" w:space="0" w:color="auto"/>
                    <w:left w:val="none" w:sz="0" w:space="0" w:color="auto"/>
                    <w:bottom w:val="none" w:sz="0" w:space="0" w:color="auto"/>
                    <w:right w:val="none" w:sz="0" w:space="0" w:color="auto"/>
                  </w:divBdr>
                  <w:divsChild>
                    <w:div w:id="772553879">
                      <w:marLeft w:val="0"/>
                      <w:marRight w:val="0"/>
                      <w:marTop w:val="0"/>
                      <w:marBottom w:val="0"/>
                      <w:divBdr>
                        <w:top w:val="none" w:sz="0" w:space="0" w:color="auto"/>
                        <w:left w:val="none" w:sz="0" w:space="0" w:color="auto"/>
                        <w:bottom w:val="none" w:sz="0" w:space="0" w:color="auto"/>
                        <w:right w:val="none" w:sz="0" w:space="0" w:color="auto"/>
                      </w:divBdr>
                      <w:divsChild>
                        <w:div w:id="1294557329">
                          <w:marLeft w:val="0"/>
                          <w:marRight w:val="0"/>
                          <w:marTop w:val="0"/>
                          <w:marBottom w:val="0"/>
                          <w:divBdr>
                            <w:top w:val="none" w:sz="0" w:space="0" w:color="auto"/>
                            <w:left w:val="none" w:sz="0" w:space="0" w:color="auto"/>
                            <w:bottom w:val="none" w:sz="0" w:space="0" w:color="auto"/>
                            <w:right w:val="none" w:sz="0" w:space="0" w:color="auto"/>
                          </w:divBdr>
                          <w:divsChild>
                            <w:div w:id="1853032921">
                              <w:marLeft w:val="0"/>
                              <w:marRight w:val="0"/>
                              <w:marTop w:val="0"/>
                              <w:marBottom w:val="0"/>
                              <w:divBdr>
                                <w:top w:val="none" w:sz="0" w:space="0" w:color="auto"/>
                                <w:left w:val="none" w:sz="0" w:space="0" w:color="auto"/>
                                <w:bottom w:val="none" w:sz="0" w:space="0" w:color="auto"/>
                                <w:right w:val="none" w:sz="0" w:space="0" w:color="auto"/>
                              </w:divBdr>
                              <w:divsChild>
                                <w:div w:id="631251713">
                                  <w:marLeft w:val="0"/>
                                  <w:marRight w:val="0"/>
                                  <w:marTop w:val="0"/>
                                  <w:marBottom w:val="0"/>
                                  <w:divBdr>
                                    <w:top w:val="none" w:sz="0" w:space="0" w:color="auto"/>
                                    <w:left w:val="none" w:sz="0" w:space="0" w:color="auto"/>
                                    <w:bottom w:val="none" w:sz="0" w:space="0" w:color="auto"/>
                                    <w:right w:val="none" w:sz="0" w:space="0" w:color="auto"/>
                                  </w:divBdr>
                                  <w:divsChild>
                                    <w:div w:id="644940985">
                                      <w:marLeft w:val="0"/>
                                      <w:marRight w:val="0"/>
                                      <w:marTop w:val="0"/>
                                      <w:marBottom w:val="0"/>
                                      <w:divBdr>
                                        <w:top w:val="none" w:sz="0" w:space="0" w:color="auto"/>
                                        <w:left w:val="none" w:sz="0" w:space="0" w:color="auto"/>
                                        <w:bottom w:val="none" w:sz="0" w:space="0" w:color="auto"/>
                                        <w:right w:val="none" w:sz="0" w:space="0" w:color="auto"/>
                                      </w:divBdr>
                                      <w:divsChild>
                                        <w:div w:id="1397898025">
                                          <w:marLeft w:val="0"/>
                                          <w:marRight w:val="0"/>
                                          <w:marTop w:val="0"/>
                                          <w:marBottom w:val="0"/>
                                          <w:divBdr>
                                            <w:top w:val="none" w:sz="0" w:space="0" w:color="auto"/>
                                            <w:left w:val="none" w:sz="0" w:space="0" w:color="auto"/>
                                            <w:bottom w:val="none" w:sz="0" w:space="0" w:color="auto"/>
                                            <w:right w:val="none" w:sz="0" w:space="0" w:color="auto"/>
                                          </w:divBdr>
                                          <w:divsChild>
                                            <w:div w:id="397559391">
                                              <w:marLeft w:val="0"/>
                                              <w:marRight w:val="0"/>
                                              <w:marTop w:val="0"/>
                                              <w:marBottom w:val="0"/>
                                              <w:divBdr>
                                                <w:top w:val="none" w:sz="0" w:space="0" w:color="auto"/>
                                                <w:left w:val="none" w:sz="0" w:space="0" w:color="auto"/>
                                                <w:bottom w:val="none" w:sz="0" w:space="0" w:color="auto"/>
                                                <w:right w:val="none" w:sz="0" w:space="0" w:color="auto"/>
                                              </w:divBdr>
                                              <w:divsChild>
                                                <w:div w:id="1781534204">
                                                  <w:marLeft w:val="0"/>
                                                  <w:marRight w:val="0"/>
                                                  <w:marTop w:val="0"/>
                                                  <w:marBottom w:val="0"/>
                                                  <w:divBdr>
                                                    <w:top w:val="none" w:sz="0" w:space="0" w:color="auto"/>
                                                    <w:left w:val="none" w:sz="0" w:space="0" w:color="auto"/>
                                                    <w:bottom w:val="none" w:sz="0" w:space="0" w:color="auto"/>
                                                    <w:right w:val="none" w:sz="0" w:space="0" w:color="auto"/>
                                                  </w:divBdr>
                                                  <w:divsChild>
                                                    <w:div w:id="46269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3.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hyperlink" Target="http://msdn.microsoft.com/en-us/magazine/cc163372.aspx" TargetMode="External"/><Relationship Id="rId2" Type="http://schemas.openxmlformats.org/officeDocument/2006/relationships/customXml" Target="../customXml/item2.xml"/><Relationship Id="rId16" Type="http://schemas.openxmlformats.org/officeDocument/2006/relationships/hyperlink" Target="http://research.microsoft.com/en-us/collaboration/tools/trident.aspx" TargetMode="External"/><Relationship Id="rId20" Type="http://schemas.openxmlformats.org/officeDocument/2006/relationships/image" Target="media/image5.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7.png"/><Relationship Id="rId32" Type="http://schemas.openxmlformats.org/officeDocument/2006/relationships/hyperlink" Target="http://research.microsoft.com/en-us/collaboration/tools/trident.aspx"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oleObject" Target="embeddings/oleObject2.bin"/><Relationship Id="rId28" Type="http://schemas.openxmlformats.org/officeDocument/2006/relationships/image" Target="media/image10.png"/><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4.png"/><Relationship Id="rId31" Type="http://schemas.openxmlformats.org/officeDocument/2006/relationships/hyperlink" Target="http://research.microsoft.com"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ABF3F84C3C5C47840327203F17DD21" ma:contentTypeVersion="0" ma:contentTypeDescription="Create a new document." ma:contentTypeScope="" ma:versionID="ffe95b595e706a223d62e1506ed9146d">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documentKey xmlns="Microsoft.TridentWordAddIn.AddIn">a4d6a085-88ab-48c8-93c9-01efbd1949a8</documentKey>
</file>

<file path=customXml/item5.xml><?xml version="1.0" encoding="utf-8"?>
<documentKey xmlns="Infusion.ScientificAddIn">daadff9c-0abc-451f-981b-bde66f872c50</documentKey>
</file>

<file path=customXml/item6.xml><?xml version="1.0" encoding="utf-8"?>
<catalog xmlns="Microsoft.TridentWordAddIn.AddIn.CustomXmlPartDocStorage">
  <xmlpart xmlns="" id="MODEL" guid="{30535509-4885-4034-A772-F858706DF60F}"/>
</catalog>
</file>

<file path=customXml/item7.xml><?xml version="1.0" encoding="utf-8"?>
<root>
  <data>
    <Model xmlns:xsi="http://www.w3.org/2001/XMLSchema-instance" xmlns:xsd="http://www.w3.org/2001/XMLSchema">
      <AutoNumberKey>1</AutoNumberKey>
      <WorkflowAssociations/>
      <Workflows/>
      <Modules/>
    </Model>
  </data>
</root>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1B667-1ED7-4231-8B91-A88A8E683877}">
  <ds:schemaRefs>
    <ds:schemaRef ds:uri="http://schemas.microsoft.com/sharepoint/v3/contenttype/forms"/>
  </ds:schemaRefs>
</ds:datastoreItem>
</file>

<file path=customXml/itemProps2.xml><?xml version="1.0" encoding="utf-8"?>
<ds:datastoreItem xmlns:ds="http://schemas.openxmlformats.org/officeDocument/2006/customXml" ds:itemID="{9C9C6746-08E8-4C0B-9AC9-5CFB49BFBAD4}">
  <ds:schemaRefs>
    <ds:schemaRef ds:uri="http://schemas.microsoft.com/office/2006/metadata/properties"/>
  </ds:schemaRefs>
</ds:datastoreItem>
</file>

<file path=customXml/itemProps3.xml><?xml version="1.0" encoding="utf-8"?>
<ds:datastoreItem xmlns:ds="http://schemas.openxmlformats.org/officeDocument/2006/customXml" ds:itemID="{1E1CFE5F-5E5C-4412-84A5-6EBF25B74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8F86B1-2EC8-45EE-83E0-51479901CCF2}">
  <ds:schemaRefs>
    <ds:schemaRef ds:uri="Microsoft.TridentWordAddIn.AddIn"/>
  </ds:schemaRefs>
</ds:datastoreItem>
</file>

<file path=customXml/itemProps5.xml><?xml version="1.0" encoding="utf-8"?>
<ds:datastoreItem xmlns:ds="http://schemas.openxmlformats.org/officeDocument/2006/customXml" ds:itemID="{CF98B68F-FA2C-42B0-A390-AC10F41AF88F}">
  <ds:schemaRefs>
    <ds:schemaRef ds:uri="Infusion.ScientificAddIn"/>
  </ds:schemaRefs>
</ds:datastoreItem>
</file>

<file path=customXml/itemProps6.xml><?xml version="1.0" encoding="utf-8"?>
<ds:datastoreItem xmlns:ds="http://schemas.openxmlformats.org/officeDocument/2006/customXml" ds:itemID="{40839F2E-E6AC-4F5E-8675-3C8C8137696F}">
  <ds:schemaRefs>
    <ds:schemaRef ds:uri="Microsoft.TridentWordAddIn.AddIn.CustomXmlPartDocStorage"/>
  </ds:schemaRefs>
</ds:datastoreItem>
</file>

<file path=customXml/itemProps7.xml><?xml version="1.0" encoding="utf-8"?>
<ds:datastoreItem xmlns:ds="http://schemas.openxmlformats.org/officeDocument/2006/customXml" ds:itemID="{30535509-4885-4034-A772-F858706DF60F}">
  <ds:schemaRefs/>
</ds:datastoreItem>
</file>

<file path=customXml/itemProps8.xml><?xml version="1.0" encoding="utf-8"?>
<ds:datastoreItem xmlns:ds="http://schemas.openxmlformats.org/officeDocument/2006/customXml" ds:itemID="{656E4B9F-CA56-4788-877A-9355C9F4C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2412</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Trident Document Add-In: Architecture</vt:lpstr>
    </vt:vector>
  </TitlesOfParts>
  <Company>Microsoft</Company>
  <LinksUpToDate>false</LinksUpToDate>
  <CharactersWithSpaces>16135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Trident Document Add-In: Architecture</dc:title>
  <dc:creator>Microsoft Corporation</dc:creator>
  <cp:lastModifiedBy>Dean Guo</cp:lastModifiedBy>
  <cp:revision>8</cp:revision>
  <cp:lastPrinted>2009-11-06T03:31:00Z</cp:lastPrinted>
  <dcterms:created xsi:type="dcterms:W3CDTF">2009-07-08T20:32:00Z</dcterms:created>
  <dcterms:modified xsi:type="dcterms:W3CDTF">2009-11-06T03:48:00Z</dcterms:modified>
  <cp:category>Microsoft Research documentation</cp:category>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0x010100A6ABF3F84C3C5C47840327203F17DD21</vt:lpwstr>
  </property>
</Properties>
</file>